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925" w:rsidRPr="006850CA" w:rsidRDefault="00663B35" w:rsidP="0078180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,</w:t>
      </w:r>
      <w:r w:rsidR="00896925" w:rsidRPr="006850C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Рабочая программа </w:t>
      </w:r>
      <w:r w:rsidR="0052245F" w:rsidRPr="006850C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практикума </w:t>
      </w:r>
      <w:r w:rsidR="00896925" w:rsidRPr="006850C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по химии 10- 11 классы</w:t>
      </w:r>
    </w:p>
    <w:p w:rsidR="00896925" w:rsidRPr="006850CA" w:rsidRDefault="00896925" w:rsidP="00896925">
      <w:pPr>
        <w:pStyle w:val="Default"/>
        <w:jc w:val="center"/>
        <w:rPr>
          <w:b/>
          <w:bCs/>
        </w:rPr>
      </w:pPr>
    </w:p>
    <w:p w:rsidR="00896925" w:rsidRPr="006850CA" w:rsidRDefault="00896925" w:rsidP="00896925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6850CA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Пояснительная записка</w:t>
      </w:r>
    </w:p>
    <w:p w:rsidR="00896925" w:rsidRPr="006850CA" w:rsidRDefault="00896925" w:rsidP="00896925">
      <w:pPr>
        <w:widowControl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:rsidR="00896925" w:rsidRPr="006850CA" w:rsidRDefault="00896925" w:rsidP="00896925">
      <w:pPr>
        <w:widowControl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среднего общего образования по химии составлена на основе Федерального государственного образовательного стандарта общего образования. В ней также учитываются основные идеи и положения Программы развития и формирования универсальных учебных действий для среднего </w:t>
      </w:r>
      <w:r w:rsidRPr="006850CA">
        <w:rPr>
          <w:rFonts w:ascii="Times New Roman" w:hAnsi="Times New Roman" w:cs="Times New Roman"/>
          <w:sz w:val="24"/>
          <w:szCs w:val="24"/>
          <w:lang w:eastAsia="ru-RU" w:bidi="ru-RU"/>
        </w:rPr>
        <w:t>(полного)</w:t>
      </w:r>
      <w:r w:rsidRPr="006850CA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общего образования.</w:t>
      </w:r>
    </w:p>
    <w:p w:rsidR="00896925" w:rsidRPr="006850CA" w:rsidRDefault="00896925" w:rsidP="00896925">
      <w:pPr>
        <w:pStyle w:val="Default"/>
        <w:ind w:firstLine="708"/>
      </w:pPr>
      <w:r w:rsidRPr="006850CA">
        <w:t xml:space="preserve">В рабочей программе предусмотрено развитие всех основных видов деятельности обучаемых, представленных в программах для начального общего и основного общего </w:t>
      </w:r>
      <w:proofErr w:type="gramStart"/>
      <w:r w:rsidRPr="006850CA">
        <w:t>образования..</w:t>
      </w:r>
      <w:proofErr w:type="gramEnd"/>
      <w:r w:rsidRPr="006850CA">
        <w:t xml:space="preserve"> 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</w:t>
      </w:r>
      <w:proofErr w:type="spellStart"/>
      <w:r w:rsidRPr="006850CA">
        <w:t>межпредметных</w:t>
      </w:r>
      <w:proofErr w:type="spellEnd"/>
      <w:r w:rsidRPr="006850CA">
        <w:t xml:space="preserve"> и </w:t>
      </w:r>
      <w:proofErr w:type="spellStart"/>
      <w:r w:rsidRPr="006850CA">
        <w:t>внутрипредметных</w:t>
      </w:r>
      <w:proofErr w:type="spellEnd"/>
      <w:r w:rsidRPr="006850CA">
        <w:t xml:space="preserve"> связей, логики учебного процесса, возрастных особенностей учащихся. В программе определён перечень демонстраций, практических занятий и расчётных задач. </w:t>
      </w:r>
    </w:p>
    <w:p w:rsidR="00896925" w:rsidRPr="006850CA" w:rsidRDefault="00896925" w:rsidP="00896925">
      <w:pPr>
        <w:pStyle w:val="Default"/>
        <w:ind w:firstLine="708"/>
      </w:pPr>
      <w:r w:rsidRPr="006850CA">
        <w:t>На теоретический материал отводится 6</w:t>
      </w:r>
      <w:r w:rsidR="007D6A54" w:rsidRPr="006850CA">
        <w:t>8 (34П+34Э)</w:t>
      </w:r>
      <w:r w:rsidRPr="006850CA">
        <w:t xml:space="preserve">  часов в 10 классе</w:t>
      </w:r>
      <w:r w:rsidR="007D6A54" w:rsidRPr="006850CA">
        <w:t>,2часа в неделю</w:t>
      </w:r>
      <w:r w:rsidRPr="006850CA">
        <w:t xml:space="preserve"> (</w:t>
      </w:r>
      <w:r w:rsidR="007D6A54" w:rsidRPr="006850CA">
        <w:t>1П+1Э</w:t>
      </w:r>
      <w:r w:rsidRPr="006850CA">
        <w:t>) и 6</w:t>
      </w:r>
      <w:r w:rsidR="00B65552" w:rsidRPr="006850CA">
        <w:t>6</w:t>
      </w:r>
      <w:r w:rsidR="007D6A54" w:rsidRPr="006850CA">
        <w:t xml:space="preserve"> (33П+33Э)  часов в 11 классе,2 часа в неделю (1П+1Э)</w:t>
      </w:r>
      <w:r w:rsidRPr="006850CA">
        <w:t>, на практические работы</w:t>
      </w:r>
      <w:r w:rsidR="00D00AF6" w:rsidRPr="006850CA">
        <w:t xml:space="preserve"> в 10 классе </w:t>
      </w:r>
      <w:r w:rsidRPr="006850CA">
        <w:t xml:space="preserve"> – </w:t>
      </w:r>
      <w:r w:rsidR="00B65552" w:rsidRPr="006850CA">
        <w:t>2</w:t>
      </w:r>
      <w:r w:rsidR="00D00AF6" w:rsidRPr="006850CA">
        <w:t>часа (2П)</w:t>
      </w:r>
      <w:r w:rsidRPr="006850CA">
        <w:t xml:space="preserve"> на контрольные работы</w:t>
      </w:r>
      <w:r w:rsidR="00D00AF6" w:rsidRPr="006850CA">
        <w:t xml:space="preserve"> в 10 классе</w:t>
      </w:r>
      <w:r w:rsidRPr="006850CA">
        <w:t xml:space="preserve">  </w:t>
      </w:r>
      <w:r w:rsidR="00B65552" w:rsidRPr="006850CA">
        <w:t>4</w:t>
      </w:r>
      <w:r w:rsidR="00D00AF6" w:rsidRPr="006850CA">
        <w:t xml:space="preserve"> часа (1П+3Э). В 11 классе на практические работы 2часа (2П), на контрольные работы в 11 классе  5 часов (3П+2Э).</w:t>
      </w:r>
    </w:p>
    <w:p w:rsidR="00896925" w:rsidRPr="006850CA" w:rsidRDefault="00896925" w:rsidP="0089692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При изучении химии ведущую роль играет познавательная деятельность. Основные виды учебной деятельности обучающихся на уровне учебных действий включают умение характеризовать, объяснять, классифицировать, владеть методами научного познания, полно и точно выражать свои мысли, аргументировать свою точку зрения, работать в группе, представлять и сообщать химическую информацию в устной и письменной формах и др.</w:t>
      </w:r>
    </w:p>
    <w:p w:rsidR="00896925" w:rsidRPr="006850CA" w:rsidRDefault="00896925" w:rsidP="0089692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Одна из задач обучения в средней школе — подготовка обучающихся к осознанному и ответственному выбору жизненного и профессионального пути. Обучающиеся должны научиться самостоятельно использовать приобретённый в школе опы</w:t>
      </w:r>
      <w:r w:rsidR="00CA0959" w:rsidRPr="006850CA">
        <w:rPr>
          <w:rFonts w:ascii="Times New Roman" w:hAnsi="Times New Roman" w:cs="Times New Roman"/>
          <w:sz w:val="24"/>
          <w:szCs w:val="24"/>
        </w:rPr>
        <w:t xml:space="preserve">т деятельности в реальной </w:t>
      </w:r>
      <w:proofErr w:type="gramStart"/>
      <w:r w:rsidR="00CA0959" w:rsidRPr="006850CA">
        <w:rPr>
          <w:rFonts w:ascii="Times New Roman" w:hAnsi="Times New Roman" w:cs="Times New Roman"/>
          <w:sz w:val="24"/>
          <w:szCs w:val="24"/>
        </w:rPr>
        <w:t>жизни.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96925" w:rsidRPr="006850CA" w:rsidRDefault="00896925" w:rsidP="00896925">
      <w:pPr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 xml:space="preserve">Цели среднего общего образования </w:t>
      </w:r>
      <w:r w:rsidRPr="006850CA">
        <w:rPr>
          <w:rFonts w:ascii="Times New Roman" w:hAnsi="Times New Roman" w:cs="Times New Roman"/>
          <w:sz w:val="24"/>
          <w:szCs w:val="24"/>
        </w:rPr>
        <w:t>состоят в:</w:t>
      </w:r>
    </w:p>
    <w:p w:rsidR="00896925" w:rsidRPr="006850CA" w:rsidRDefault="00896925" w:rsidP="0089692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850CA">
        <w:rPr>
          <w:rFonts w:ascii="Times New Roman" w:hAnsi="Times New Roman" w:cs="Times New Roman"/>
          <w:sz w:val="24"/>
          <w:szCs w:val="24"/>
        </w:rPr>
        <w:t>формировании</w:t>
      </w:r>
      <w:proofErr w:type="gramEnd"/>
      <w:r w:rsidRPr="006850CA">
        <w:rPr>
          <w:rFonts w:ascii="Times New Roman" w:hAnsi="Times New Roman" w:cs="Times New Roman"/>
          <w:sz w:val="24"/>
          <w:szCs w:val="24"/>
        </w:rPr>
        <w:t xml:space="preserve"> целостного представления о мире, основанного на приобрётенных знаниях, умениях и способах деятельности;</w:t>
      </w:r>
    </w:p>
    <w:p w:rsidR="00896925" w:rsidRPr="006850CA" w:rsidRDefault="00896925" w:rsidP="0089692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6850CA">
        <w:rPr>
          <w:rFonts w:ascii="Times New Roman" w:hAnsi="Times New Roman" w:cs="Times New Roman"/>
          <w:sz w:val="24"/>
          <w:szCs w:val="24"/>
        </w:rPr>
        <w:t>приобретении</w:t>
      </w:r>
      <w:proofErr w:type="gramEnd"/>
      <w:r w:rsidRPr="006850CA">
        <w:rPr>
          <w:rFonts w:ascii="Times New Roman" w:hAnsi="Times New Roman" w:cs="Times New Roman"/>
          <w:sz w:val="24"/>
          <w:szCs w:val="24"/>
        </w:rPr>
        <w:t xml:space="preserve"> опыта разнообразной деятельности, опыта познания и самопознания;</w:t>
      </w:r>
    </w:p>
    <w:p w:rsidR="00896925" w:rsidRPr="006850CA" w:rsidRDefault="00896925" w:rsidP="00896925">
      <w:pPr>
        <w:numPr>
          <w:ilvl w:val="0"/>
          <w:numId w:val="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подготовке к осуществлению осознанного выбора индивидуальной образовательной или профессиональной траектории.</w:t>
      </w:r>
    </w:p>
    <w:p w:rsidR="00896925" w:rsidRPr="006850CA" w:rsidRDefault="00896925" w:rsidP="00896925">
      <w:pPr>
        <w:tabs>
          <w:tab w:val="left" w:pos="3606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A0959" w:rsidRPr="006850CA" w:rsidRDefault="00CA0959" w:rsidP="00896925">
      <w:pPr>
        <w:pStyle w:val="Default"/>
        <w:jc w:val="center"/>
        <w:rPr>
          <w:b/>
          <w:bCs/>
        </w:rPr>
      </w:pPr>
    </w:p>
    <w:p w:rsidR="00896925" w:rsidRPr="006850CA" w:rsidRDefault="00896925" w:rsidP="00896925">
      <w:pPr>
        <w:pStyle w:val="Default"/>
        <w:jc w:val="center"/>
        <w:rPr>
          <w:b/>
          <w:bCs/>
        </w:rPr>
      </w:pPr>
      <w:r w:rsidRPr="006850CA">
        <w:rPr>
          <w:b/>
          <w:bCs/>
        </w:rPr>
        <w:t>Нормативные документы, обеспечивающие реализацию программы</w:t>
      </w:r>
    </w:p>
    <w:p w:rsidR="00896925" w:rsidRPr="006850CA" w:rsidRDefault="00896925" w:rsidP="00896925">
      <w:pPr>
        <w:pStyle w:val="Default"/>
        <w:jc w:val="center"/>
      </w:pPr>
    </w:p>
    <w:p w:rsidR="00896925" w:rsidRPr="006850CA" w:rsidRDefault="00896925" w:rsidP="00896925">
      <w:pPr>
        <w:pStyle w:val="Default"/>
      </w:pPr>
      <w:r w:rsidRPr="006850CA">
        <w:t xml:space="preserve">1.Федеральный закон «Об образовании в Российской Федерации» № 273-ФЗ от 29.12.2012г. </w:t>
      </w:r>
    </w:p>
    <w:p w:rsidR="00896925" w:rsidRPr="006850CA" w:rsidRDefault="00896925" w:rsidP="00896925">
      <w:pPr>
        <w:pStyle w:val="Default"/>
      </w:pPr>
      <w:r w:rsidRPr="006850CA">
        <w:t xml:space="preserve">2. Приказ Министерства образования и науки РФ № 413 от 17.05.2012 г. «Об утверждении федерального государственного образовательного стандарта среднего (полного) общего образования» </w:t>
      </w:r>
    </w:p>
    <w:p w:rsidR="00896925" w:rsidRPr="006850CA" w:rsidRDefault="00896925" w:rsidP="00896925">
      <w:pPr>
        <w:pStyle w:val="Default"/>
      </w:pPr>
      <w:r w:rsidRPr="006850CA">
        <w:lastRenderedPageBreak/>
        <w:t xml:space="preserve">3 </w:t>
      </w:r>
      <w:r w:rsidRPr="006850CA">
        <w:rPr>
          <w:rFonts w:eastAsia="Arial"/>
          <w:color w:val="00000A"/>
        </w:rPr>
        <w:t xml:space="preserve">Программы общеобразовательных учреждений. Химия 10-11 классы. </w:t>
      </w:r>
      <w:r w:rsidRPr="006850CA">
        <w:t>Габриелян, О. С. И. Г. Остроумов, С.А. Сладков Химия.</w:t>
      </w:r>
    </w:p>
    <w:p w:rsidR="00896925" w:rsidRPr="006850CA" w:rsidRDefault="00896925" w:rsidP="00896925">
      <w:pPr>
        <w:pStyle w:val="Default"/>
      </w:pPr>
      <w:r w:rsidRPr="006850CA">
        <w:t xml:space="preserve">4. Образовательная программа среднего общего образования МБОУ СОШ №43 </w:t>
      </w:r>
    </w:p>
    <w:p w:rsidR="00896925" w:rsidRPr="006850CA" w:rsidRDefault="00896925" w:rsidP="00896925">
      <w:pPr>
        <w:pStyle w:val="Default"/>
      </w:pPr>
      <w:r w:rsidRPr="006850CA">
        <w:t>5. Программа воспитания МБОУ СОШ №43</w:t>
      </w:r>
    </w:p>
    <w:p w:rsidR="00896925" w:rsidRPr="006850CA" w:rsidRDefault="00896925" w:rsidP="00896925">
      <w:pPr>
        <w:pStyle w:val="Default"/>
        <w:rPr>
          <w:b/>
        </w:rPr>
      </w:pPr>
      <w:r w:rsidRPr="006850CA">
        <w:rPr>
          <w:b/>
        </w:rPr>
        <w:t>Цели курса:</w:t>
      </w:r>
    </w:p>
    <w:p w:rsidR="00896925" w:rsidRPr="006850CA" w:rsidRDefault="00896925" w:rsidP="00896925">
      <w:pPr>
        <w:pStyle w:val="Default"/>
        <w:numPr>
          <w:ilvl w:val="0"/>
          <w:numId w:val="6"/>
        </w:numPr>
      </w:pPr>
      <w:r w:rsidRPr="006850CA">
        <w:rPr>
          <w:b/>
          <w:bCs/>
        </w:rPr>
        <w:t xml:space="preserve">освоение знаний </w:t>
      </w:r>
      <w:r w:rsidRPr="006850CA">
        <w:t xml:space="preserve">о химической составляющей естественнонаучной картины мира, важнейших химических понятиях, законах и теориях; </w:t>
      </w:r>
    </w:p>
    <w:p w:rsidR="00896925" w:rsidRPr="006850CA" w:rsidRDefault="00896925" w:rsidP="00896925">
      <w:pPr>
        <w:pStyle w:val="Default"/>
        <w:numPr>
          <w:ilvl w:val="0"/>
          <w:numId w:val="6"/>
        </w:numPr>
      </w:pPr>
      <w:r w:rsidRPr="006850CA">
        <w:t xml:space="preserve"> </w:t>
      </w:r>
      <w:r w:rsidRPr="006850CA">
        <w:rPr>
          <w:b/>
          <w:bCs/>
        </w:rPr>
        <w:t xml:space="preserve">овладение умениями </w:t>
      </w:r>
      <w:r w:rsidRPr="006850CA">
        <w:t xml:space="preserve"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 </w:t>
      </w:r>
    </w:p>
    <w:p w:rsidR="00896925" w:rsidRPr="006850CA" w:rsidRDefault="00896925" w:rsidP="00896925">
      <w:pPr>
        <w:pStyle w:val="Default"/>
        <w:numPr>
          <w:ilvl w:val="0"/>
          <w:numId w:val="6"/>
        </w:numPr>
      </w:pPr>
      <w:r w:rsidRPr="006850CA">
        <w:t xml:space="preserve"> </w:t>
      </w:r>
      <w:r w:rsidRPr="006850CA">
        <w:rPr>
          <w:b/>
          <w:bCs/>
        </w:rPr>
        <w:t xml:space="preserve">развитие </w:t>
      </w:r>
      <w:r w:rsidRPr="006850CA">
        <w:t xml:space="preserve"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 </w:t>
      </w:r>
    </w:p>
    <w:p w:rsidR="00896925" w:rsidRPr="006850CA" w:rsidRDefault="00896925" w:rsidP="00896925">
      <w:pPr>
        <w:pStyle w:val="Default"/>
        <w:numPr>
          <w:ilvl w:val="0"/>
          <w:numId w:val="6"/>
        </w:numPr>
      </w:pPr>
      <w:r w:rsidRPr="006850CA">
        <w:rPr>
          <w:b/>
          <w:bCs/>
        </w:rPr>
        <w:t xml:space="preserve">воспитание </w:t>
      </w:r>
      <w:r w:rsidRPr="006850CA">
        <w:t xml:space="preserve"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 </w:t>
      </w:r>
    </w:p>
    <w:p w:rsidR="00896925" w:rsidRPr="006850CA" w:rsidRDefault="00896925" w:rsidP="00896925">
      <w:pPr>
        <w:pStyle w:val="Default"/>
        <w:jc w:val="center"/>
      </w:pPr>
      <w:r w:rsidRPr="006850CA">
        <w:rPr>
          <w:b/>
          <w:bCs/>
        </w:rPr>
        <w:t xml:space="preserve">применение полученных знаний и умений </w:t>
      </w:r>
      <w:r w:rsidRPr="006850CA">
        <w:t xml:space="preserve"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896925" w:rsidRPr="006850CA" w:rsidRDefault="00896925" w:rsidP="00896925">
      <w:pPr>
        <w:pStyle w:val="Default"/>
        <w:jc w:val="center"/>
      </w:pPr>
    </w:p>
    <w:p w:rsidR="00896925" w:rsidRPr="006850CA" w:rsidRDefault="00896925" w:rsidP="00896925">
      <w:pPr>
        <w:pStyle w:val="Default"/>
        <w:jc w:val="center"/>
      </w:pPr>
      <w:r w:rsidRPr="006850CA">
        <w:rPr>
          <w:b/>
          <w:bCs/>
        </w:rPr>
        <w:t>Планируемые результаты изучения учебного предмета</w:t>
      </w:r>
    </w:p>
    <w:p w:rsidR="00896925" w:rsidRPr="006850CA" w:rsidRDefault="00896925" w:rsidP="00896925">
      <w:pPr>
        <w:pStyle w:val="Default"/>
      </w:pPr>
      <w:r w:rsidRPr="006850CA">
        <w:rPr>
          <w:b/>
          <w:bCs/>
        </w:rPr>
        <w:t xml:space="preserve">Личностные: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неприятие вредных привычек: курения, употребления алкоголя, наркотиков.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принятие гуманистических ценностей, осознанное, уважительное и доброжелательное отношение к другому человеку, его мнению, мировоззрению;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lastRenderedPageBreak/>
        <w:t xml:space="preserve"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осознанный выбор будущей профессии как путь и способ реализации собственных жизненных планов; </w:t>
      </w:r>
    </w:p>
    <w:p w:rsidR="00896925" w:rsidRPr="006850CA" w:rsidRDefault="00896925" w:rsidP="00896925">
      <w:pPr>
        <w:pStyle w:val="Default"/>
        <w:numPr>
          <w:ilvl w:val="0"/>
          <w:numId w:val="8"/>
        </w:numPr>
        <w:jc w:val="both"/>
      </w:pPr>
      <w:r w:rsidRPr="006850CA">
        <w:t xml:space="preserve"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 </w:t>
      </w:r>
    </w:p>
    <w:p w:rsidR="00896925" w:rsidRPr="006850CA" w:rsidRDefault="00896925" w:rsidP="00896925">
      <w:pPr>
        <w:pStyle w:val="Default"/>
      </w:pPr>
      <w:proofErr w:type="spellStart"/>
      <w:r w:rsidRPr="006850CA">
        <w:rPr>
          <w:b/>
          <w:bCs/>
        </w:rPr>
        <w:t>Метапредметные</w:t>
      </w:r>
      <w:proofErr w:type="spellEnd"/>
      <w:r w:rsidRPr="006850CA">
        <w:t xml:space="preserve">: </w:t>
      </w:r>
    </w:p>
    <w:p w:rsidR="00896925" w:rsidRPr="006850CA" w:rsidRDefault="00896925" w:rsidP="00896925">
      <w:pPr>
        <w:pStyle w:val="Default"/>
      </w:pPr>
      <w:r w:rsidRPr="006850CA">
        <w:rPr>
          <w:b/>
          <w:bCs/>
        </w:rPr>
        <w:t xml:space="preserve">Регулятивные универсальные учебные действия </w:t>
      </w:r>
    </w:p>
    <w:p w:rsidR="00896925" w:rsidRPr="006850CA" w:rsidRDefault="00896925" w:rsidP="00896925">
      <w:pPr>
        <w:pStyle w:val="Default"/>
        <w:numPr>
          <w:ilvl w:val="0"/>
          <w:numId w:val="10"/>
        </w:numPr>
        <w:jc w:val="both"/>
      </w:pPr>
      <w:r w:rsidRPr="006850CA">
        <w:t xml:space="preserve">– самостоятельно определять цели, задавать параметры и критерии, по которым можно определить, что цель достигнута; </w:t>
      </w:r>
    </w:p>
    <w:p w:rsidR="00896925" w:rsidRPr="006850CA" w:rsidRDefault="00896925" w:rsidP="00896925">
      <w:pPr>
        <w:pStyle w:val="Default"/>
        <w:numPr>
          <w:ilvl w:val="0"/>
          <w:numId w:val="10"/>
        </w:numPr>
        <w:jc w:val="both"/>
      </w:pPr>
      <w:r w:rsidRPr="006850CA">
        <w:t xml:space="preserve">– ставить и формулировать собственные задачи в образовательной деятельности и жизненных ситуациях; </w:t>
      </w:r>
    </w:p>
    <w:p w:rsidR="00896925" w:rsidRPr="006850CA" w:rsidRDefault="00896925" w:rsidP="00896925">
      <w:pPr>
        <w:pStyle w:val="Default"/>
        <w:numPr>
          <w:ilvl w:val="0"/>
          <w:numId w:val="10"/>
        </w:numPr>
        <w:jc w:val="both"/>
      </w:pPr>
      <w:r w:rsidRPr="006850CA">
        <w:t xml:space="preserve">– выбирать путь достижения цели, планировать решение поставленных задач, оптимизируя материальные и нематериальные затраты; </w:t>
      </w:r>
    </w:p>
    <w:p w:rsidR="00896925" w:rsidRPr="006850CA" w:rsidRDefault="00896925" w:rsidP="00896925">
      <w:pPr>
        <w:pStyle w:val="Default"/>
        <w:numPr>
          <w:ilvl w:val="0"/>
          <w:numId w:val="10"/>
        </w:numPr>
        <w:jc w:val="both"/>
      </w:pPr>
      <w:r w:rsidRPr="006850CA">
        <w:t xml:space="preserve">– организовывать эффективный поиск ресурсов, необходимых для достижения поставленной цели; </w:t>
      </w:r>
    </w:p>
    <w:p w:rsidR="00896925" w:rsidRPr="006850CA" w:rsidRDefault="00896925" w:rsidP="00896925">
      <w:pPr>
        <w:pStyle w:val="Default"/>
        <w:numPr>
          <w:ilvl w:val="0"/>
          <w:numId w:val="10"/>
        </w:numPr>
        <w:jc w:val="both"/>
      </w:pPr>
      <w:r w:rsidRPr="006850CA">
        <w:t xml:space="preserve">– сопоставлять полученный результат деятельности с поставленной заранее целью. </w:t>
      </w:r>
    </w:p>
    <w:p w:rsidR="00896925" w:rsidRPr="006850CA" w:rsidRDefault="00896925" w:rsidP="00896925">
      <w:pPr>
        <w:pStyle w:val="Default"/>
      </w:pPr>
      <w:r w:rsidRPr="006850CA">
        <w:rPr>
          <w:b/>
          <w:bCs/>
        </w:rPr>
        <w:t xml:space="preserve">Познавательные универсальные учебные действия </w:t>
      </w:r>
    </w:p>
    <w:p w:rsidR="00896925" w:rsidRPr="006850CA" w:rsidRDefault="00896925" w:rsidP="00896925">
      <w:pPr>
        <w:pStyle w:val="Default"/>
        <w:numPr>
          <w:ilvl w:val="0"/>
          <w:numId w:val="12"/>
        </w:numPr>
        <w:jc w:val="both"/>
      </w:pPr>
      <w:r w:rsidRPr="006850CA">
        <w:t xml:space="preserve"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 </w:t>
      </w:r>
    </w:p>
    <w:p w:rsidR="00896925" w:rsidRPr="006850CA" w:rsidRDefault="00896925" w:rsidP="00896925">
      <w:pPr>
        <w:pStyle w:val="Default"/>
        <w:numPr>
          <w:ilvl w:val="0"/>
          <w:numId w:val="12"/>
        </w:numPr>
        <w:jc w:val="both"/>
      </w:pPr>
      <w:r w:rsidRPr="006850CA">
        <w:t xml:space="preserve">– 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896925" w:rsidRPr="006850CA" w:rsidRDefault="00896925" w:rsidP="00896925">
      <w:pPr>
        <w:pStyle w:val="Default"/>
        <w:numPr>
          <w:ilvl w:val="0"/>
          <w:numId w:val="12"/>
        </w:numPr>
        <w:jc w:val="both"/>
      </w:pPr>
      <w:r w:rsidRPr="006850CA">
        <w:t xml:space="preserve"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896925" w:rsidRPr="006850CA" w:rsidRDefault="00896925" w:rsidP="00896925">
      <w:pPr>
        <w:pStyle w:val="Default"/>
        <w:numPr>
          <w:ilvl w:val="0"/>
          <w:numId w:val="12"/>
        </w:numPr>
        <w:jc w:val="both"/>
      </w:pPr>
      <w:r w:rsidRPr="006850CA">
        <w:t xml:space="preserve"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896925" w:rsidRPr="006850CA" w:rsidRDefault="00896925" w:rsidP="00896925">
      <w:pPr>
        <w:pStyle w:val="Default"/>
        <w:numPr>
          <w:ilvl w:val="0"/>
          <w:numId w:val="12"/>
        </w:numPr>
        <w:jc w:val="both"/>
      </w:pPr>
      <w:r w:rsidRPr="006850CA">
        <w:t xml:space="preserve">– 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 </w:t>
      </w:r>
    </w:p>
    <w:p w:rsidR="00896925" w:rsidRPr="006850CA" w:rsidRDefault="00896925" w:rsidP="00896925">
      <w:pPr>
        <w:pStyle w:val="Default"/>
      </w:pPr>
    </w:p>
    <w:p w:rsidR="00896925" w:rsidRPr="006850CA" w:rsidRDefault="00896925" w:rsidP="00896925">
      <w:pPr>
        <w:pStyle w:val="Default"/>
      </w:pPr>
      <w:r w:rsidRPr="006850CA">
        <w:rPr>
          <w:b/>
          <w:bCs/>
        </w:rPr>
        <w:t xml:space="preserve">Коммуникативные универсальные учебные действия </w:t>
      </w:r>
    </w:p>
    <w:p w:rsidR="00896925" w:rsidRPr="006850CA" w:rsidRDefault="00896925" w:rsidP="00896925">
      <w:pPr>
        <w:pStyle w:val="Default"/>
        <w:numPr>
          <w:ilvl w:val="0"/>
          <w:numId w:val="14"/>
        </w:numPr>
        <w:jc w:val="both"/>
      </w:pPr>
      <w:r w:rsidRPr="006850CA">
        <w:lastRenderedPageBreak/>
        <w:t xml:space="preserve"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</w:t>
      </w:r>
    </w:p>
    <w:p w:rsidR="00896925" w:rsidRPr="006850CA" w:rsidRDefault="00896925" w:rsidP="00896925">
      <w:pPr>
        <w:pStyle w:val="Default"/>
        <w:numPr>
          <w:ilvl w:val="0"/>
          <w:numId w:val="14"/>
        </w:numPr>
        <w:jc w:val="both"/>
      </w:pPr>
      <w:r w:rsidRPr="006850CA">
        <w:t xml:space="preserve">– при осуществлении групповой работы быть как руководителем, так и членом </w:t>
      </w:r>
    </w:p>
    <w:p w:rsidR="00896925" w:rsidRPr="006850CA" w:rsidRDefault="00896925" w:rsidP="00896925">
      <w:pPr>
        <w:pStyle w:val="Default"/>
        <w:numPr>
          <w:ilvl w:val="0"/>
          <w:numId w:val="14"/>
        </w:numPr>
        <w:jc w:val="both"/>
      </w:pPr>
      <w:r w:rsidRPr="006850CA">
        <w:t xml:space="preserve">команды в разных ролях (генератор идей, критик, исполнитель, выступающий, эксперт и т.д.); </w:t>
      </w:r>
    </w:p>
    <w:p w:rsidR="00896925" w:rsidRPr="006850CA" w:rsidRDefault="00896925" w:rsidP="00896925">
      <w:pPr>
        <w:pStyle w:val="Default"/>
        <w:numPr>
          <w:ilvl w:val="0"/>
          <w:numId w:val="14"/>
        </w:numPr>
        <w:jc w:val="both"/>
      </w:pPr>
      <w:r w:rsidRPr="006850CA">
        <w:t xml:space="preserve">– развернуто, логично и точно излагать свою точку зрения с использованием адекватных (устных и письменных) языковых средств; </w:t>
      </w:r>
    </w:p>
    <w:p w:rsidR="00896925" w:rsidRPr="006850CA" w:rsidRDefault="00896925" w:rsidP="00896925">
      <w:pPr>
        <w:pStyle w:val="Default"/>
        <w:jc w:val="both"/>
      </w:pPr>
    </w:p>
    <w:p w:rsidR="00896925" w:rsidRPr="006850CA" w:rsidRDefault="00896925" w:rsidP="00896925">
      <w:pPr>
        <w:pStyle w:val="Default"/>
      </w:pPr>
      <w:r w:rsidRPr="006850CA">
        <w:rPr>
          <w:b/>
          <w:bCs/>
        </w:rPr>
        <w:t xml:space="preserve">Предметные: </w:t>
      </w:r>
    </w:p>
    <w:p w:rsidR="00896925" w:rsidRPr="006850CA" w:rsidRDefault="00896925" w:rsidP="00896925">
      <w:pPr>
        <w:pStyle w:val="Default"/>
        <w:jc w:val="both"/>
      </w:pPr>
      <w:r w:rsidRPr="006850CA">
        <w:rPr>
          <w:b/>
          <w:bCs/>
        </w:rPr>
        <w:t xml:space="preserve">В результате изучения учебного предмета «Химия» на уровне среднего общего </w:t>
      </w:r>
    </w:p>
    <w:p w:rsidR="00896925" w:rsidRPr="006850CA" w:rsidRDefault="00896925" w:rsidP="00896925">
      <w:pPr>
        <w:pStyle w:val="Default"/>
        <w:jc w:val="both"/>
      </w:pPr>
      <w:r w:rsidRPr="006850CA">
        <w:rPr>
          <w:b/>
          <w:bCs/>
        </w:rPr>
        <w:t xml:space="preserve">образования: </w:t>
      </w:r>
    </w:p>
    <w:p w:rsidR="00896925" w:rsidRPr="006850CA" w:rsidRDefault="00896925" w:rsidP="00896925">
      <w:pPr>
        <w:pStyle w:val="Default"/>
        <w:jc w:val="both"/>
      </w:pPr>
      <w:r w:rsidRPr="006850CA">
        <w:rPr>
          <w:b/>
          <w:bCs/>
        </w:rPr>
        <w:t xml:space="preserve">Выпускник на базовом уровне научится: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раскрывать на примерах роль химии в формировании современной научной картины мира и в практической деятельности человека;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демонстрировать на примерах взаимосвязь между химией и другими естественными науками;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раскрывать на примерах положения теории химического строения А.М. Бутлерова;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объяснять причины многообразия веществ на основе общих представлений об их составе и строении;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применять правила систематической международной номенклатуры как средства различения и идентификации веществ по их составу и строению;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использовать знания о составе, строении и химических свойствах веществ для безопасного применения в практической деятельности;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lastRenderedPageBreak/>
        <w:t xml:space="preserve">– владеть правилами и приемами безопасной работы с химическими веществами и лабораторным оборудованием;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приводить примеры гидролиза солей в повседневной жизни человека;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приводить примеры окислительно-восстановительных реакций в природе, производственных процессах и жизнедеятельности организмов;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приводить примеры химических реакций, раскрывающих общие химические свойства простых веществ – металлов и неметаллов;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владеть правилами безопасного обращения с едкими, горючими и токсичными веществами, средствами бытовой химии;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осуществлять поиск химической информации по названиям, идентификаторам, структурным формулам веществ;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 </w:t>
      </w:r>
    </w:p>
    <w:p w:rsidR="00896925" w:rsidRPr="006850CA" w:rsidRDefault="00896925" w:rsidP="00896925">
      <w:pPr>
        <w:pStyle w:val="Default"/>
        <w:numPr>
          <w:ilvl w:val="0"/>
          <w:numId w:val="16"/>
        </w:numPr>
        <w:jc w:val="both"/>
      </w:pPr>
      <w:r w:rsidRPr="006850CA">
        <w:t xml:space="preserve">– 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 </w:t>
      </w:r>
    </w:p>
    <w:p w:rsidR="006850CA" w:rsidRPr="006850CA" w:rsidRDefault="006850CA" w:rsidP="006850CA">
      <w:pPr>
        <w:contextualSpacing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6850CA">
        <w:rPr>
          <w:rFonts w:ascii="Times New Roman" w:hAnsi="Times New Roman" w:cs="Times New Roman"/>
          <w:b/>
          <w:sz w:val="24"/>
          <w:szCs w:val="24"/>
          <w:lang w:bidi="en-US"/>
        </w:rPr>
        <w:t xml:space="preserve">                               Выпускник на базовом уровне научится: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демонстрировать на примерах взаимосвязь между химией и другими естественными науками;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раскрывать на примерах положения теории химического строения А.М. Бутлерова;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объяснять причины многообразия веществ на основе общих представлений об их составе и строении;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proofErr w:type="gramStart"/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lastRenderedPageBreak/>
        <w:t>использовать</w:t>
      </w:r>
      <w:proofErr w:type="gramEnd"/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 xml:space="preserve"> знания о составе, строении и химических свойствах веществ для безопасного применения в практической деятельности;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владеть правилами и приемами безопасной работы с химическими веществами и лабораторным оборудованием;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приводить примеры гидролиза солей в повседневной жизни человека;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осуществлять поиск химической информации по названиям, идентификаторам, структурным формулам веществ;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proofErr w:type="gramStart"/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критически</w:t>
      </w:r>
      <w:proofErr w:type="gramEnd"/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 xml:space="preserve">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6850CA" w:rsidRPr="006850CA" w:rsidRDefault="006850CA" w:rsidP="006850CA">
      <w:pPr>
        <w:widowControl w:val="0"/>
        <w:numPr>
          <w:ilvl w:val="0"/>
          <w:numId w:val="21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6850CA" w:rsidRPr="006850CA" w:rsidRDefault="006850CA" w:rsidP="006850C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6850CA" w:rsidRPr="006850CA" w:rsidRDefault="006850CA" w:rsidP="006850CA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6850CA" w:rsidRPr="006850CA" w:rsidRDefault="006850CA" w:rsidP="006850CA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6850CA" w:rsidRPr="006850CA" w:rsidRDefault="006850CA" w:rsidP="006850CA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6850CA" w:rsidRPr="006850CA" w:rsidRDefault="006850CA" w:rsidP="006850CA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proofErr w:type="gramStart"/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устанавливать</w:t>
      </w:r>
      <w:proofErr w:type="gramEnd"/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 xml:space="preserve">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6850CA" w:rsidRPr="006850CA" w:rsidRDefault="006850CA" w:rsidP="006850CA">
      <w:pPr>
        <w:widowControl w:val="0"/>
        <w:numPr>
          <w:ilvl w:val="0"/>
          <w:numId w:val="22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  <w:r w:rsidRPr="006850CA"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6850CA" w:rsidRPr="006850CA" w:rsidRDefault="006850CA" w:rsidP="006850CA">
      <w:pPr>
        <w:widowControl w:val="0"/>
        <w:suppressAutoHyphens/>
        <w:autoSpaceDE w:val="0"/>
        <w:autoSpaceDN w:val="0"/>
        <w:adjustRightInd w:val="0"/>
        <w:ind w:left="663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one" w:sz="0" w:space="0" w:color="auto" w:frame="1"/>
        </w:rPr>
      </w:pPr>
    </w:p>
    <w:p w:rsidR="006850CA" w:rsidRPr="006850CA" w:rsidRDefault="006850CA" w:rsidP="006850CA">
      <w:pPr>
        <w:widowControl w:val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850CA" w:rsidRPr="006850CA" w:rsidRDefault="006850CA" w:rsidP="006850CA">
      <w:pPr>
        <w:pStyle w:val="Default"/>
        <w:ind w:left="720"/>
      </w:pPr>
    </w:p>
    <w:p w:rsidR="00896925" w:rsidRPr="006850CA" w:rsidRDefault="00896925" w:rsidP="0078180A">
      <w:pPr>
        <w:pStyle w:val="Default"/>
        <w:ind w:left="720"/>
        <w:jc w:val="center"/>
      </w:pPr>
      <w:r w:rsidRPr="006850CA">
        <w:rPr>
          <w:rFonts w:eastAsia="Calibri"/>
          <w:b/>
        </w:rPr>
        <w:t>Содержание курса. 10 класс</w:t>
      </w:r>
      <w:r w:rsidRPr="006850CA">
        <w:rPr>
          <w:rFonts w:eastAsia="Calibri"/>
        </w:rPr>
        <w:t>.</w:t>
      </w:r>
      <w:r w:rsidRPr="006850CA">
        <w:rPr>
          <w:rFonts w:eastAsia="Calibri"/>
          <w:b/>
        </w:rPr>
        <w:t xml:space="preserve"> Базовый уровень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21435" w:type="dxa"/>
        <w:tblLayout w:type="fixed"/>
        <w:tblLook w:val="04A0" w:firstRow="1" w:lastRow="0" w:firstColumn="1" w:lastColumn="0" w:noHBand="0" w:noVBand="1"/>
      </w:tblPr>
      <w:tblGrid>
        <w:gridCol w:w="15275"/>
        <w:gridCol w:w="6160"/>
      </w:tblGrid>
      <w:tr w:rsidR="00896925" w:rsidRPr="006850CA" w:rsidTr="00896925">
        <w:trPr>
          <w:trHeight w:val="80"/>
        </w:trPr>
        <w:tc>
          <w:tcPr>
            <w:tcW w:w="15276" w:type="dxa"/>
            <w:hideMark/>
          </w:tcPr>
          <w:p w:rsidR="00896925" w:rsidRPr="006850CA" w:rsidRDefault="00C270F1">
            <w:pPr>
              <w:pStyle w:val="a6"/>
              <w:spacing w:line="240" w:lineRule="auto"/>
              <w:jc w:val="left"/>
              <w:rPr>
                <w:i w:val="0"/>
                <w:sz w:val="24"/>
                <w:szCs w:val="24"/>
              </w:rPr>
            </w:pPr>
            <w:r w:rsidRPr="006850CA">
              <w:rPr>
                <w:i w:val="0"/>
                <w:sz w:val="24"/>
                <w:szCs w:val="24"/>
              </w:rPr>
              <w:t>Тема 1. Предмет органической химии. Теория строения органических соединений А. М. Бутлерова</w:t>
            </w:r>
            <w:r w:rsidRPr="006850CA">
              <w:rPr>
                <w:sz w:val="24"/>
                <w:szCs w:val="24"/>
              </w:rPr>
              <w:t xml:space="preserve"> </w:t>
            </w:r>
            <w:r w:rsidRPr="006850CA">
              <w:rPr>
                <w:b w:val="0"/>
                <w:i w:val="0"/>
                <w:sz w:val="24"/>
                <w:szCs w:val="24"/>
              </w:rPr>
              <w:t>3часа)</w:t>
            </w:r>
          </w:p>
          <w:p w:rsidR="00896925" w:rsidRPr="006850CA" w:rsidRDefault="00896925">
            <w:pPr>
              <w:pStyle w:val="a6"/>
              <w:spacing w:line="240" w:lineRule="auto"/>
              <w:jc w:val="left"/>
              <w:rPr>
                <w:sz w:val="24"/>
                <w:szCs w:val="24"/>
              </w:rPr>
            </w:pPr>
            <w:r w:rsidRPr="006850CA">
              <w:rPr>
                <w:b w:val="0"/>
                <w:i w:val="0"/>
                <w:sz w:val="24"/>
                <w:szCs w:val="24"/>
              </w:rPr>
              <w:t>Органические вещества: природные, искусственные и синтетические. Особенности состава и строения органических веществ. Витализм и его крах.</w:t>
            </w:r>
            <w:r w:rsidRPr="006850CA">
              <w:rPr>
                <w:b w:val="0"/>
                <w:bCs w:val="0"/>
                <w:i w:val="0"/>
                <w:sz w:val="24"/>
                <w:szCs w:val="24"/>
              </w:rPr>
              <w:t xml:space="preserve"> Понятие об углеводородах.</w:t>
            </w:r>
          </w:p>
        </w:tc>
        <w:tc>
          <w:tcPr>
            <w:tcW w:w="6160" w:type="dxa"/>
          </w:tcPr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925" w:rsidRPr="006850CA" w:rsidTr="00896925">
        <w:trPr>
          <w:trHeight w:val="80"/>
        </w:trPr>
        <w:tc>
          <w:tcPr>
            <w:tcW w:w="15276" w:type="dxa"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положения теории химического строения Бутлерова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Валентность. Структурные формулы — полные и сокращённые. Простые (одинарные) и кратные (двойные и тройные) связи. Изомеры и изомерия. Взаимное влияние атомов в молекуле.</w:t>
            </w: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6160" w:type="dxa"/>
          </w:tcPr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896925" w:rsidRPr="006850CA" w:rsidRDefault="00C270F1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 xml:space="preserve"> Тема 2.</w:t>
      </w:r>
      <w:r w:rsidR="00896925" w:rsidRPr="006850CA">
        <w:rPr>
          <w:rFonts w:ascii="Times New Roman" w:hAnsi="Times New Roman" w:cs="Times New Roman"/>
          <w:b/>
          <w:sz w:val="24"/>
          <w:szCs w:val="24"/>
        </w:rPr>
        <w:t>Углеводороды и их природные источники</w:t>
      </w:r>
      <w:r w:rsidRPr="006850CA">
        <w:rPr>
          <w:rFonts w:ascii="Times New Roman" w:hAnsi="Times New Roman" w:cs="Times New Roman"/>
          <w:b/>
          <w:sz w:val="24"/>
          <w:szCs w:val="24"/>
        </w:rPr>
        <w:t>(11 часов)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Предельные углеводороды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50CA">
        <w:rPr>
          <w:rFonts w:ascii="Times New Roman" w:hAnsi="Times New Roman" w:cs="Times New Roman"/>
          <w:b/>
          <w:sz w:val="24"/>
          <w:szCs w:val="24"/>
        </w:rPr>
        <w:t>Алканы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. Определение. Гомологический ряд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 и его общая формула. Структурная изомерия углеродной цепи. Радикалы. Номенклатура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. Химические свойства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: горение, реакции замещения (галогенирование), реакция разложения метана, реакция дегидрирования этана.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Непредельные углеводороды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850CA">
        <w:rPr>
          <w:rFonts w:ascii="Times New Roman" w:hAnsi="Times New Roman" w:cs="Times New Roman"/>
          <w:b/>
          <w:sz w:val="24"/>
          <w:szCs w:val="24"/>
        </w:rPr>
        <w:t>Алкены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. Этилен. Определение. Гомологический ряд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. Номенклатура. Структурная и пространственная (геометрическая) изомерия. Промышленное получение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: крекинг и дегидрирование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. Лабораторное получение этилена — реакция дегидратации этанола. Реакции присоединения: гидратация,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гидрогалогенирование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, галогенирование, полимеризации. Правило Марковникова. Окисление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Качественные реакции на непредельные углеводороды.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850CA">
        <w:rPr>
          <w:rFonts w:ascii="Times New Roman" w:hAnsi="Times New Roman" w:cs="Times New Roman"/>
          <w:b/>
          <w:sz w:val="24"/>
          <w:szCs w:val="24"/>
        </w:rPr>
        <w:t>Алкадиены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Каучуки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Определение. Номенклатура. Сопряжённые диены. Бутадиен-1,3, изопрен. Реакция Лебедева. Реакции присоединения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алкадиенов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. Каучуки: натуральный, синтетические (бутадиеновый,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изопреновый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). Вулканизация каучука. Резина. Эбонит.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850CA">
        <w:rPr>
          <w:rFonts w:ascii="Times New Roman" w:hAnsi="Times New Roman" w:cs="Times New Roman"/>
          <w:b/>
          <w:sz w:val="24"/>
          <w:szCs w:val="24"/>
        </w:rPr>
        <w:t>Алкины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Определение. Номенклатура. Получение и применение ацетилена. Химические свойства ацетилена: горение, реакции присоединения: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гидрогалогенирование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, галогенирование, гидратация (реакция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Кучерова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). Винилхлорид, поливинилхлорид.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Арены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Определение. Бензол: его строение, некоторые физические и химические свойства (горение, реакции замещения — галогенирование, нитрование), получение и применение. Экстракция.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Природный газ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Состав природного газа. Его нахождение в природе. Преимущества природного газа как топлива. Химическая переработка природного газа: конверсия, пиролиз. Синтез-газ и его использование. 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Нефть и способы её переработки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Попутный нефтяной газ, его состав и фракции — газовый бензин, пропан-бутановая, сухой газ. Нефть, её состав и переработка — перегонка, крекинг,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риформинг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. Нефтепродукты. Октановое число; бензин.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Каменный уголь и его переработка</w:t>
      </w:r>
      <w:r w:rsidRPr="006850CA">
        <w:rPr>
          <w:rFonts w:ascii="Times New Roman" w:hAnsi="Times New Roman" w:cs="Times New Roman"/>
          <w:sz w:val="24"/>
          <w:szCs w:val="24"/>
        </w:rPr>
        <w:t>. Ископаемый уголь: антрацит, каменный, бурый. Коксование каменного угля. Коксовый газ, аммиачная вода, каменноугольная смола, кокс.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Газификация и каталитическое гидрирование каменного угля.</w:t>
      </w:r>
    </w:p>
    <w:p w:rsidR="00896925" w:rsidRPr="006850CA" w:rsidRDefault="00C270F1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Тема 3.</w:t>
      </w:r>
      <w:r w:rsidR="00896925" w:rsidRPr="006850CA">
        <w:rPr>
          <w:rFonts w:ascii="Times New Roman" w:hAnsi="Times New Roman" w:cs="Times New Roman"/>
          <w:b/>
          <w:sz w:val="24"/>
          <w:szCs w:val="24"/>
        </w:rPr>
        <w:t xml:space="preserve">Кислород- и азотсодержащие органические </w:t>
      </w:r>
      <w:proofErr w:type="gramStart"/>
      <w:r w:rsidR="00896925" w:rsidRPr="006850CA">
        <w:rPr>
          <w:rFonts w:ascii="Times New Roman" w:hAnsi="Times New Roman" w:cs="Times New Roman"/>
          <w:b/>
          <w:sz w:val="24"/>
          <w:szCs w:val="24"/>
        </w:rPr>
        <w:t>соединения</w:t>
      </w:r>
      <w:r w:rsidRPr="006850CA">
        <w:rPr>
          <w:rFonts w:ascii="Times New Roman" w:hAnsi="Times New Roman" w:cs="Times New Roman"/>
          <w:b/>
          <w:sz w:val="24"/>
          <w:szCs w:val="24"/>
        </w:rPr>
        <w:t>(</w:t>
      </w:r>
      <w:proofErr w:type="gramEnd"/>
      <w:r w:rsidRPr="006850CA">
        <w:rPr>
          <w:rFonts w:ascii="Times New Roman" w:hAnsi="Times New Roman" w:cs="Times New Roman"/>
          <w:b/>
          <w:sz w:val="24"/>
          <w:szCs w:val="24"/>
        </w:rPr>
        <w:t>15 часов)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lastRenderedPageBreak/>
        <w:t>Одноатомные спирты</w:t>
      </w:r>
      <w:r w:rsidRPr="006850CA">
        <w:rPr>
          <w:rFonts w:ascii="Times New Roman" w:hAnsi="Times New Roman" w:cs="Times New Roman"/>
          <w:sz w:val="24"/>
          <w:szCs w:val="24"/>
        </w:rPr>
        <w:t>. Определение. Функциональная гидроксильная группа. Гомологический ряд предельных одноатомных спиртов. Изомерия положения функциональной группы. Водородная связь. Химические свойства спиртов. Альдегидная группа. Реакция этерификации, сложные эфиры. Применение спиртов. Действие метилового и этилового спиртов на организм человека.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Многоатомные спирты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Определение. Этиленгликоль. Глицерин. Получение и химические свойства многоатомных спиртов. Качественная реакция на многоатомные спирты. Антифриз.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Фенол</w:t>
      </w:r>
      <w:r w:rsidRPr="006850CA">
        <w:rPr>
          <w:rFonts w:ascii="Times New Roman" w:hAnsi="Times New Roman" w:cs="Times New Roman"/>
          <w:sz w:val="24"/>
          <w:szCs w:val="24"/>
        </w:rPr>
        <w:t>. Строение, получение, свойства и применение фенола. Качественные реакции на фенол. Взаимное влияние атомов в молекуле фенола.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Альдегиды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Определение. Формальдегид и ацетальдегид. Химические свойства альдегидов. Качественные реакции на альдегиды. Реакции поликонденсации. Карбонильная группа. Кетоны на примере ацетона.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Карбоновые кислоты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Предельные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одноосно́вные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 карбоновые кислоты, их гомологический ряд. Получение и применение. Химические свойства карбоновых кислот. Реакция этерификации.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Сложные эфиры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Жиры</w:t>
      </w:r>
      <w:r w:rsidRPr="006850CA">
        <w:rPr>
          <w:rFonts w:ascii="Times New Roman" w:hAnsi="Times New Roman" w:cs="Times New Roman"/>
          <w:sz w:val="24"/>
          <w:szCs w:val="24"/>
        </w:rPr>
        <w:t>. Реакция этерификации. Сложные эфиры. Жиры, их состав и гидролиз (кислотный и щелочной). Мыла. Гидрирование жиров.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Углеводы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Углеводы. Моносахариды. Глюкоза как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альдегидоспирт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. Сорбит. Молочнокислое и спиртовое брожение. Фотосинтез. Дисахариды. Сахароза. Полисахариды: крахмал, целлюлоза.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Амины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Аминогруппа. Амины предельные и ароматические. Анилин. Получение аминов. Реакция Зинина. Химические свойства и применение аминов.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Аминокислоты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Белки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Аминокислоты как амфотерные органические соединения. Глицин. Реакция поликонденсации. Пептидная связь. Первичная, вторичная, третичная структуры белков. Качественные реакции на белки. Гидролиз. Денатурация. Биологические функции белков в организме.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Окисление спирта в альдегид. Качественная реакция на многоатомные спирты. Растворимость фенола в воде при обычной температуре и при нагревании. Качественные реакции на фенол. Качественные реакции на альдегиды. Взаимодействие глюкозы с гидроксидом меди(</w:t>
      </w:r>
      <w:r w:rsidRPr="006850C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6850CA">
        <w:rPr>
          <w:rFonts w:ascii="Times New Roman" w:hAnsi="Times New Roman" w:cs="Times New Roman"/>
          <w:sz w:val="24"/>
          <w:szCs w:val="24"/>
        </w:rPr>
        <w:t xml:space="preserve">) как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альдегидоспирта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. Качественная реакция на крахмал. Цветные реакции белков. 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Pr="006850CA">
        <w:rPr>
          <w:rFonts w:ascii="Times New Roman" w:hAnsi="Times New Roman" w:cs="Times New Roman"/>
          <w:i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Идентификация органических соединений.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Органическая химия и общество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Биотехнология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Периоды её развития. Три направления биотехнологии: генная (или генетическая) инженерия; клеточная инженерия; биологическая инженерия. Генетически модифицированные организмы (ГМО) и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трансгенная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 продукция. Клонирование. Иммобилизованные ферменты и их применение.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Полимеры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Классификация полимеров.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Искусственные полимеры: целлулоид, ацетатный шёлк, вискоза, целлофан.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lastRenderedPageBreak/>
        <w:t>Синтетические полимеры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Способы получения полимеров: полимеризация и поликонденсация. Синтетические каучуки. Пластмассы: полистирол,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тефлон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, поливинилхлорид. Синтетические волокна: капрон,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найлон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кевлар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, лавсан.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Лабораторные опыты</w:t>
      </w:r>
      <w:r w:rsidRPr="006850CA">
        <w:rPr>
          <w:rFonts w:ascii="Times New Roman" w:hAnsi="Times New Roman" w:cs="Times New Roman"/>
          <w:i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Знакомство с образцами пластмасс, волокон и каучуков. 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Распознавание пластмасс и волокон. 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0959" w:rsidRPr="006850CA" w:rsidRDefault="00CA0959" w:rsidP="007818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6925" w:rsidRPr="006850CA" w:rsidRDefault="00896925" w:rsidP="007818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eastAsia="Calibri" w:hAnsi="Times New Roman" w:cs="Times New Roman"/>
          <w:b/>
          <w:sz w:val="24"/>
          <w:szCs w:val="24"/>
        </w:rPr>
        <w:t>Содержание курса. 11 класс</w:t>
      </w:r>
      <w:r w:rsidRPr="006850CA">
        <w:rPr>
          <w:rFonts w:ascii="Times New Roman" w:eastAsia="Calibri" w:hAnsi="Times New Roman" w:cs="Times New Roman"/>
          <w:sz w:val="24"/>
          <w:szCs w:val="24"/>
        </w:rPr>
        <w:t>.</w:t>
      </w:r>
      <w:r w:rsidRPr="006850CA">
        <w:rPr>
          <w:rFonts w:ascii="Times New Roman" w:eastAsia="Calibri" w:hAnsi="Times New Roman" w:cs="Times New Roman"/>
          <w:b/>
          <w:sz w:val="24"/>
          <w:szCs w:val="24"/>
        </w:rPr>
        <w:t xml:space="preserve"> Базовый уровень</w:t>
      </w:r>
    </w:p>
    <w:p w:rsidR="00896925" w:rsidRPr="006850CA" w:rsidRDefault="005B2443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Тема1. </w:t>
      </w:r>
      <w:r w:rsidR="00896925" w:rsidRPr="006850CA">
        <w:rPr>
          <w:rFonts w:ascii="Times New Roman" w:hAnsi="Times New Roman" w:cs="Times New Roman"/>
          <w:b/>
          <w:sz w:val="24"/>
          <w:szCs w:val="24"/>
          <w:u w:val="single"/>
        </w:rPr>
        <w:t xml:space="preserve">Строение </w:t>
      </w:r>
      <w:proofErr w:type="gramStart"/>
      <w:r w:rsidR="00896925" w:rsidRPr="006850CA">
        <w:rPr>
          <w:rFonts w:ascii="Times New Roman" w:hAnsi="Times New Roman" w:cs="Times New Roman"/>
          <w:b/>
          <w:sz w:val="24"/>
          <w:szCs w:val="24"/>
          <w:u w:val="single"/>
        </w:rPr>
        <w:t>веществ</w:t>
      </w:r>
      <w:r w:rsidRPr="006850CA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Pr="006850CA">
        <w:rPr>
          <w:rFonts w:ascii="Times New Roman" w:hAnsi="Times New Roman" w:cs="Times New Roman"/>
          <w:b/>
          <w:sz w:val="24"/>
          <w:szCs w:val="24"/>
          <w:u w:val="single"/>
        </w:rPr>
        <w:t>11 часов)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Основные сведения о строении атома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Строение атома: ядро и электронная оболочка. Изотопы. Химический элемент. Большой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адронный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коллайдер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. Уровни строения вещества.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Периодическая система химических элементов Д</w:t>
      </w:r>
      <w:r w:rsidRPr="006850CA">
        <w:rPr>
          <w:rFonts w:ascii="Times New Roman" w:hAnsi="Times New Roman" w:cs="Times New Roman"/>
          <w:sz w:val="24"/>
          <w:szCs w:val="24"/>
        </w:rPr>
        <w:t xml:space="preserve">. </w:t>
      </w:r>
      <w:r w:rsidRPr="006850CA">
        <w:rPr>
          <w:rFonts w:ascii="Times New Roman" w:hAnsi="Times New Roman" w:cs="Times New Roman"/>
          <w:b/>
          <w:sz w:val="24"/>
          <w:szCs w:val="24"/>
        </w:rPr>
        <w:t>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Менделеева в свете учения о строении атома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Cs/>
          <w:sz w:val="24"/>
          <w:szCs w:val="24"/>
        </w:rPr>
        <w:t>Физический смысл номеров: элемента, периода, группы. Валентные электроны. Электронная конфигурация атомов. Закономерности изменения свойств элементов в периодах и группах. Электронные семейства химических элементов.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Философские основы общности Периодического закона и теории химического строения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Предпосылки открытия Периодического закона и теории химического строения. Роль личности в истории химии. Роль практики в становлении и развитии химической теории.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Ионная химическая связь и ионные кристаллические решётки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Катионы как продукт восстановления атомов металлов. Анионы как продукт окисления атомов неметаллов. Ионная химическая связь и ионная кристаллическая решётка. Ионы простые и сложные.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Ковалентная химическая связь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Атомные и молекулярные кристаллические решётки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Ковалентная неполярная и полярная связи.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>. Кратность ковалентной связи. Обменный и донорно-акцепторный механизмы образования ковалентных связей. Полярность связи и полярность молекулы. Молекулярные и атомные кристаллические решётки.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Металлическая связь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Металлические кристаллические решётки. </w:t>
      </w:r>
      <w:r w:rsidRPr="006850CA">
        <w:rPr>
          <w:rFonts w:ascii="Times New Roman" w:eastAsia="Calibri" w:hAnsi="Times New Roman" w:cs="Times New Roman"/>
          <w:sz w:val="24"/>
          <w:szCs w:val="24"/>
        </w:rPr>
        <w:t>Металлическая химическая связь: ион-атомы и электронный газ. Физические свойства металлов и их применение на основе этих свойств. Сплавы чёрные и цветные.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Водородная химическая связь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Водородная химическая связь: межмолекулярная и внутримолекулярная. Значение водородной связи в природе и жизни человека.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Полимеры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Полимеры, их получение: реакции полимеризации и поликонденсации. Пластмассы. Волокна. Неорганические полимеры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Дисперсные системы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Дисперсные системы: дисперсная фаза и дисперсионная среда. Классификация дисперсных систем по агрегатному состоянию и по размеру частиц фазы. Грубодисперсные системы: эмульсии, суспензии, аэрозоли. Тонкодисперсные системы: золи и гели.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Синерезис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 и коагуляция.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  <w:r w:rsidRPr="006850CA">
        <w:rPr>
          <w:rFonts w:ascii="Times New Roman" w:hAnsi="Times New Roman" w:cs="Times New Roman"/>
          <w:i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Различные формы Периодической системы химических элементов Д. И. Менделеева. Модель кристаллической решётки хлорида натрия. </w:t>
      </w:r>
      <w:r w:rsidR="005B2443" w:rsidRPr="006850CA">
        <w:rPr>
          <w:rFonts w:ascii="Times New Roman" w:hAnsi="Times New Roman" w:cs="Times New Roman"/>
          <w:b/>
          <w:sz w:val="24"/>
          <w:szCs w:val="24"/>
          <w:u w:val="single"/>
        </w:rPr>
        <w:t>Тема 2</w:t>
      </w:r>
      <w:r w:rsidRPr="006850CA">
        <w:rPr>
          <w:rFonts w:ascii="Times New Roman" w:hAnsi="Times New Roman" w:cs="Times New Roman"/>
          <w:b/>
          <w:sz w:val="24"/>
          <w:szCs w:val="24"/>
          <w:u w:val="single"/>
        </w:rPr>
        <w:t>Химические реакции</w:t>
      </w:r>
      <w:r w:rsidR="005B2443" w:rsidRPr="006850CA">
        <w:rPr>
          <w:rFonts w:ascii="Times New Roman" w:hAnsi="Times New Roman" w:cs="Times New Roman"/>
          <w:b/>
          <w:sz w:val="24"/>
          <w:szCs w:val="24"/>
          <w:u w:val="single"/>
        </w:rPr>
        <w:t>(11 часов)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lastRenderedPageBreak/>
        <w:t>Классификация химических реакций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Cs/>
          <w:sz w:val="24"/>
          <w:szCs w:val="24"/>
        </w:rPr>
        <w:t xml:space="preserve">Реакции без изменения состава веществ. Классификация реакций по числу и составу реагентов и продуктов и по тепловому эффекту. Термохимические уравнения реакций. 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Скорость химических реакций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Скорость химической реакции и факторы её зависимости: природа реагирующих веществ, площадь их соприкосновения, температура, концентрация и наличие катализатора. Катализ. Ферменты. Ингибиторы. 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Химическое равновесие и способы его смещения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Обратимые реакции. Общая характеристика реакции синтеза аммиака и условия смещения равновесия производственного процесса вправо.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Гидролиз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Гидролиз необратимый и обратимый. Три случая гидролиза солей. Роль гидролиза в обмене веществ. Роль гидролиза в энергетическом обмене.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Окислительно-восстановительные реакции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Степень окисления. Окислитель и восстановитель. Окисление и восстановление. Электронный баланс.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Электролиз расплавов и растворов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Практическое применение электролиза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Гальванопластика. Гальваностегия. Рафинирование.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  <w:r w:rsidRPr="006850CA">
        <w:rPr>
          <w:rFonts w:ascii="Times New Roman" w:hAnsi="Times New Roman" w:cs="Times New Roman"/>
          <w:i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Экзо- и эндотермические реакции. Тепловые явления при растворении серной кислоты и аммиачной селитры. Зависимость скорости реакции от природы веществ на примере взаимодействия растворов различных кислот одинаковой концентрации с одинаковыми кусочками (гранулами) цинка и одинаковых кусочков разных металлов (магния, цинка, железа) с раствором соляной кислоты. 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Лабораторные опыты</w:t>
      </w:r>
      <w:r w:rsidRPr="006850CA">
        <w:rPr>
          <w:rFonts w:ascii="Times New Roman" w:hAnsi="Times New Roman" w:cs="Times New Roman"/>
          <w:i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Проведение реакций, идущих до конца, по правилу Бертолле. Разложение пероксида водорода с помощью диоксида марганца. Испытание индикаторами среды растворов солей различных типов. Взаимодействие раствора сульфата меди(II) с железом и гидроксидом натрия. 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Pr="006850CA">
        <w:rPr>
          <w:rFonts w:ascii="Times New Roman" w:hAnsi="Times New Roman" w:cs="Times New Roman"/>
          <w:i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«Химическая реакция».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925" w:rsidRPr="006850CA" w:rsidRDefault="005B2443" w:rsidP="005B244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50CA">
        <w:rPr>
          <w:rFonts w:ascii="Times New Roman" w:hAnsi="Times New Roman" w:cs="Times New Roman"/>
          <w:b/>
          <w:sz w:val="24"/>
          <w:szCs w:val="24"/>
          <w:u w:val="single"/>
        </w:rPr>
        <w:t>Тема3.</w:t>
      </w:r>
      <w:r w:rsidR="00896925" w:rsidRPr="006850CA">
        <w:rPr>
          <w:rFonts w:ascii="Times New Roman" w:hAnsi="Times New Roman" w:cs="Times New Roman"/>
          <w:b/>
          <w:sz w:val="24"/>
          <w:szCs w:val="24"/>
          <w:u w:val="single"/>
        </w:rPr>
        <w:t>Вещества и их свойства</w:t>
      </w:r>
      <w:r w:rsidRPr="006850CA">
        <w:rPr>
          <w:rFonts w:ascii="Times New Roman" w:hAnsi="Times New Roman" w:cs="Times New Roman"/>
          <w:b/>
          <w:sz w:val="24"/>
          <w:szCs w:val="24"/>
          <w:u w:val="single"/>
        </w:rPr>
        <w:t>(8 часов)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Металлы</w:t>
      </w:r>
      <w:r w:rsidRPr="006850CA">
        <w:rPr>
          <w:rFonts w:ascii="Times New Roman" w:hAnsi="Times New Roman" w:cs="Times New Roman"/>
          <w:sz w:val="24"/>
          <w:szCs w:val="24"/>
        </w:rPr>
        <w:t xml:space="preserve">. </w:t>
      </w:r>
      <w:r w:rsidRPr="006850CA">
        <w:rPr>
          <w:rFonts w:ascii="Times New Roman" w:eastAsia="Calibri" w:hAnsi="Times New Roman" w:cs="Times New Roman"/>
          <w:sz w:val="24"/>
          <w:szCs w:val="24"/>
        </w:rPr>
        <w:t>Общие физические свойства металлов. Классификация металлов в технике и химии. Общие химические свойства металлов. Условия взаимодействия металлов с растворами кислот и солей.</w:t>
      </w:r>
      <w:r w:rsidRPr="006850CA">
        <w:rPr>
          <w:rFonts w:ascii="Times New Roman" w:hAnsi="Times New Roman" w:cs="Times New Roman"/>
          <w:bCs/>
          <w:sz w:val="24"/>
          <w:szCs w:val="24"/>
        </w:rPr>
        <w:t xml:space="preserve"> Металлотермия.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Неметаллы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Благородные газы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Неметаллы как окислители. Неметаллы как восстановители. Ряд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электроотрицательности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. Инертные или благородные газы. 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Кислоты неорганические и органические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Кислоты с точки зрения атомно-молекулярного учения. Кислоты с точки зрения теории электролитической диссоциации. Кислоты с точки зрения протонной теории. Общие химические свойства кислот. Классификация кислот.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Основания неорганические и органические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Основания с точки зрения атомно-молекулярного учения. Основания с точки зрения теории электролитической диссоциации. Основания с точки зрения протонной теории. Общие химические свойства оснований. Классификация оснований.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Амфотерные соединения неорганические и органические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Амфотерные оксиды и гидроксиды. Получение и свойства амфотерных неорганических соединений. Аминокислоты — амфотерные органические соединения. Пептиды и пептидная связь.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lastRenderedPageBreak/>
        <w:t>Соли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>Классификация солей. Жёсткость воды и способы её устранения. Переход карбоната в гидрокарбонат и обратно. Общие химические свойства солей.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Демонстрации</w:t>
      </w:r>
      <w:r w:rsidRPr="006850CA">
        <w:rPr>
          <w:rFonts w:ascii="Times New Roman" w:hAnsi="Times New Roman" w:cs="Times New Roman"/>
          <w:i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Взаимодействие концентрированной азотной кислоты с медью. Вытеснение галогенов из их растворов другими галогенами. Взаимодействие паров концентрированных растворов соляной кислоты и аммиака («дым без огня»). Получение аммиака и изучение его свойств. Получение амфотерного гидроксида и изучение его свойств. 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i/>
          <w:sz w:val="24"/>
          <w:szCs w:val="24"/>
        </w:rPr>
        <w:t>Практическая работа</w:t>
      </w:r>
      <w:r w:rsidRPr="006850CA">
        <w:rPr>
          <w:rFonts w:ascii="Times New Roman" w:hAnsi="Times New Roman" w:cs="Times New Roman"/>
          <w:i/>
          <w:sz w:val="24"/>
          <w:szCs w:val="24"/>
        </w:rPr>
        <w:t>.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«Вещества и их свойства».</w:t>
      </w:r>
    </w:p>
    <w:p w:rsidR="00896925" w:rsidRPr="006850CA" w:rsidRDefault="005B2443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850CA">
        <w:rPr>
          <w:rFonts w:ascii="Times New Roman" w:hAnsi="Times New Roman" w:cs="Times New Roman"/>
          <w:b/>
          <w:sz w:val="24"/>
          <w:szCs w:val="24"/>
          <w:u w:val="single"/>
        </w:rPr>
        <w:t>Тема 4.</w:t>
      </w:r>
      <w:r w:rsidR="00896925" w:rsidRPr="006850CA">
        <w:rPr>
          <w:rFonts w:ascii="Times New Roman" w:hAnsi="Times New Roman" w:cs="Times New Roman"/>
          <w:b/>
          <w:sz w:val="24"/>
          <w:szCs w:val="24"/>
          <w:u w:val="single"/>
        </w:rPr>
        <w:t>Химия и современное общество</w:t>
      </w:r>
      <w:r w:rsidRPr="006850CA">
        <w:rPr>
          <w:rFonts w:ascii="Times New Roman" w:hAnsi="Times New Roman" w:cs="Times New Roman"/>
          <w:b/>
          <w:sz w:val="24"/>
          <w:szCs w:val="24"/>
          <w:u w:val="single"/>
        </w:rPr>
        <w:t>(3 часа)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Химическая технология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Производство аммиака и метанола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eastAsia="Calibri" w:hAnsi="Times New Roman" w:cs="Times New Roman"/>
          <w:sz w:val="24"/>
          <w:szCs w:val="24"/>
        </w:rPr>
        <w:t>Химическая технология. Химические процессы, лежащие в основе производства аммиака и метанола. Характеристика этих процессов. Общие научные принципы химического производства.</w:t>
      </w:r>
      <w:r w:rsidRPr="006850C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Химическая грамотность как компонент общей культуры человека</w:t>
      </w:r>
      <w:r w:rsidRPr="006850CA">
        <w:rPr>
          <w:rFonts w:ascii="Times New Roman" w:hAnsi="Times New Roman" w:cs="Times New Roman"/>
          <w:sz w:val="24"/>
          <w:szCs w:val="24"/>
        </w:rPr>
        <w:t>.</w:t>
      </w:r>
      <w:r w:rsidRPr="006850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sz w:val="24"/>
          <w:szCs w:val="24"/>
        </w:rPr>
        <w:t xml:space="preserve">Маркировка упаковочных материалов, электроники и бытовой техники, 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экологичного</w:t>
      </w:r>
      <w:proofErr w:type="spellEnd"/>
      <w:r w:rsidRPr="006850CA">
        <w:rPr>
          <w:rFonts w:ascii="Times New Roman" w:hAnsi="Times New Roman" w:cs="Times New Roman"/>
          <w:sz w:val="24"/>
          <w:szCs w:val="24"/>
        </w:rPr>
        <w:t xml:space="preserve"> товара, продуктов питания, этикеток по уходу за одеждой. </w:t>
      </w:r>
    </w:p>
    <w:p w:rsidR="00896925" w:rsidRPr="006850CA" w:rsidRDefault="00896925" w:rsidP="00896925">
      <w:pPr>
        <w:pStyle w:val="Default"/>
        <w:jc w:val="center"/>
        <w:rPr>
          <w:b/>
          <w:bCs/>
        </w:rPr>
      </w:pPr>
    </w:p>
    <w:p w:rsidR="00896925" w:rsidRPr="006850CA" w:rsidRDefault="00896925" w:rsidP="005B24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50CA">
        <w:rPr>
          <w:rFonts w:ascii="Times New Roman" w:hAnsi="Times New Roman" w:cs="Times New Roman"/>
          <w:b/>
          <w:bCs/>
          <w:sz w:val="24"/>
          <w:szCs w:val="24"/>
        </w:rPr>
        <w:t>Учебно-тематический план</w:t>
      </w:r>
    </w:p>
    <w:p w:rsidR="00896925" w:rsidRPr="006850CA" w:rsidRDefault="00896925" w:rsidP="0089692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64"/>
        <w:gridCol w:w="4443"/>
        <w:gridCol w:w="2951"/>
        <w:gridCol w:w="2965"/>
        <w:gridCol w:w="2963"/>
      </w:tblGrid>
      <w:tr w:rsidR="00896925" w:rsidRPr="006850CA" w:rsidTr="00D13C96"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(тем)</w:t>
            </w:r>
          </w:p>
        </w:tc>
        <w:tc>
          <w:tcPr>
            <w:tcW w:w="2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Количество часов по программе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В том числе на проведение</w:t>
            </w:r>
          </w:p>
        </w:tc>
      </w:tr>
      <w:tr w:rsidR="00896925" w:rsidRPr="006850CA" w:rsidTr="00D13C9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Практических работ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>Контрольных работ</w:t>
            </w:r>
          </w:p>
        </w:tc>
      </w:tr>
      <w:tr w:rsidR="00896925" w:rsidRPr="006850CA" w:rsidTr="00D13C96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  <w:jc w:val="center"/>
            </w:pPr>
            <w:r w:rsidRPr="006850CA">
              <w:rPr>
                <w:bCs/>
                <w:i/>
                <w:iCs/>
              </w:rPr>
              <w:t>10 класс</w:t>
            </w:r>
          </w:p>
        </w:tc>
      </w:tr>
      <w:tr w:rsidR="00896925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 xml:space="preserve">1 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  <w:tabs>
                <w:tab w:val="left" w:pos="1596"/>
              </w:tabs>
              <w:jc w:val="both"/>
            </w:pPr>
            <w:r w:rsidRPr="006850CA">
              <w:rPr>
                <w:bCs/>
              </w:rPr>
              <w:t xml:space="preserve"> Предмет органической химии. Теория строения органических соединений А. М. Бутлерова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D13C96">
            <w:pPr>
              <w:pStyle w:val="Default"/>
            </w:pPr>
            <w:r w:rsidRPr="006850CA">
              <w:t>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>
            <w:pPr>
              <w:pStyle w:val="Default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>
            <w:pPr>
              <w:pStyle w:val="Default"/>
            </w:pPr>
          </w:p>
        </w:tc>
      </w:tr>
      <w:tr w:rsidR="00896925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 xml:space="preserve">2 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  <w:tabs>
                <w:tab w:val="left" w:pos="1596"/>
              </w:tabs>
              <w:jc w:val="both"/>
            </w:pPr>
            <w:r w:rsidRPr="006850CA">
              <w:t xml:space="preserve">Углеводороды и их природные источники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D13C96">
            <w:pPr>
              <w:pStyle w:val="Default"/>
            </w:pPr>
            <w:r w:rsidRPr="006850CA">
              <w:t>11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>
            <w:pPr>
              <w:pStyle w:val="Default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</w:p>
        </w:tc>
      </w:tr>
      <w:tr w:rsidR="00896925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 xml:space="preserve">3 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  <w:tabs>
                <w:tab w:val="left" w:pos="1596"/>
              </w:tabs>
              <w:jc w:val="both"/>
            </w:pPr>
            <w:r w:rsidRPr="006850CA">
              <w:t xml:space="preserve">Кислородсодержащие органические вещества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443">
            <w:pPr>
              <w:pStyle w:val="Default"/>
            </w:pPr>
            <w:r w:rsidRPr="006850CA">
              <w:t>9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D13C96">
            <w:pPr>
              <w:pStyle w:val="Default"/>
            </w:pPr>
            <w:r w:rsidRPr="006850CA">
              <w:t>1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</w:p>
        </w:tc>
      </w:tr>
      <w:tr w:rsidR="005B2443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43" w:rsidRPr="006850CA" w:rsidRDefault="005B2443">
            <w:pPr>
              <w:pStyle w:val="Default"/>
            </w:pPr>
            <w:r w:rsidRPr="006850CA">
              <w:t>4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43" w:rsidRPr="006850CA" w:rsidRDefault="005B2443">
            <w:pPr>
              <w:pStyle w:val="Default"/>
              <w:tabs>
                <w:tab w:val="left" w:pos="1596"/>
              </w:tabs>
              <w:jc w:val="both"/>
            </w:pPr>
            <w:r w:rsidRPr="006850CA">
              <w:t>Азотсодержащие органические вещества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43" w:rsidRPr="006850CA" w:rsidRDefault="005B2443">
            <w:pPr>
              <w:pStyle w:val="Default"/>
            </w:pPr>
            <w:r w:rsidRPr="006850CA">
              <w:t>6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443" w:rsidRPr="006850CA" w:rsidRDefault="005B2443">
            <w:pPr>
              <w:pStyle w:val="Default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443" w:rsidRPr="006850CA" w:rsidRDefault="005B2443">
            <w:pPr>
              <w:pStyle w:val="Default"/>
            </w:pPr>
          </w:p>
        </w:tc>
      </w:tr>
      <w:tr w:rsidR="00896925" w:rsidRPr="006850CA" w:rsidTr="00B65552">
        <w:trPr>
          <w:trHeight w:val="487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D13C96" w:rsidP="00D13C96">
            <w:pPr>
              <w:pStyle w:val="Default"/>
            </w:pPr>
            <w:r w:rsidRPr="006850CA">
              <w:t>5</w:t>
            </w:r>
            <w:r w:rsidR="00896925" w:rsidRPr="006850CA">
              <w:t xml:space="preserve"> 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  <w:tabs>
                <w:tab w:val="left" w:pos="1596"/>
              </w:tabs>
              <w:jc w:val="both"/>
            </w:pPr>
            <w:r w:rsidRPr="006850CA">
              <w:t xml:space="preserve">Органическая химия и общество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D13C96">
            <w:pPr>
              <w:pStyle w:val="Default"/>
            </w:pPr>
            <w:r w:rsidRPr="006850CA">
              <w:t>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>1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</w:p>
        </w:tc>
      </w:tr>
      <w:tr w:rsidR="00B65552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 w:rsidP="00D13C96">
            <w:pPr>
              <w:pStyle w:val="Default"/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>
            <w:pPr>
              <w:pStyle w:val="Default"/>
              <w:tabs>
                <w:tab w:val="left" w:pos="1596"/>
              </w:tabs>
              <w:jc w:val="both"/>
            </w:pPr>
            <w:r w:rsidRPr="006850CA">
              <w:t xml:space="preserve">Резерв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>
            <w:pPr>
              <w:pStyle w:val="Default"/>
            </w:pPr>
            <w:r w:rsidRPr="006850CA"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>
            <w:pPr>
              <w:pStyle w:val="Default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>
            <w:pPr>
              <w:pStyle w:val="Default"/>
            </w:pPr>
          </w:p>
        </w:tc>
      </w:tr>
      <w:tr w:rsidR="00B65552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 w:rsidP="00D13C96">
            <w:pPr>
              <w:pStyle w:val="Default"/>
            </w:pP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>
            <w:pPr>
              <w:pStyle w:val="Default"/>
              <w:tabs>
                <w:tab w:val="left" w:pos="1596"/>
              </w:tabs>
              <w:jc w:val="both"/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>
            <w:pPr>
              <w:pStyle w:val="Default"/>
            </w:pP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>
            <w:pPr>
              <w:pStyle w:val="Default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552" w:rsidRPr="006850CA" w:rsidRDefault="00B65552">
            <w:pPr>
              <w:pStyle w:val="Default"/>
            </w:pPr>
          </w:p>
        </w:tc>
      </w:tr>
      <w:tr w:rsidR="00896925" w:rsidRPr="006850CA" w:rsidTr="00D13C96">
        <w:tc>
          <w:tcPr>
            <w:tcW w:w="5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D13C96" w:rsidP="00B655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65552" w:rsidRPr="006850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3A04E7">
            <w:pPr>
              <w:pStyle w:val="Default"/>
            </w:pPr>
            <w:r w:rsidRPr="006850CA">
              <w:t>1</w:t>
            </w:r>
          </w:p>
        </w:tc>
      </w:tr>
      <w:tr w:rsidR="00896925" w:rsidRPr="006850CA" w:rsidTr="00D13C96">
        <w:tc>
          <w:tcPr>
            <w:tcW w:w="14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78180A">
            <w:pPr>
              <w:pStyle w:val="Default"/>
              <w:tabs>
                <w:tab w:val="left" w:pos="1596"/>
              </w:tabs>
              <w:jc w:val="center"/>
            </w:pPr>
            <w:r w:rsidRPr="006850CA">
              <w:rPr>
                <w:bCs/>
                <w:i/>
                <w:iCs/>
              </w:rPr>
              <w:t>11 класс</w:t>
            </w:r>
          </w:p>
        </w:tc>
      </w:tr>
      <w:tr w:rsidR="00896925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 xml:space="preserve">1 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6569D5">
            <w:pPr>
              <w:pStyle w:val="Default"/>
              <w:tabs>
                <w:tab w:val="left" w:pos="1596"/>
              </w:tabs>
              <w:jc w:val="both"/>
            </w:pPr>
            <w:r w:rsidRPr="006850CA">
              <w:rPr>
                <w:bCs/>
              </w:rPr>
              <w:t xml:space="preserve">Строение веществ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6569D5">
            <w:pPr>
              <w:pStyle w:val="Default"/>
            </w:pPr>
            <w:r w:rsidRPr="006850CA">
              <w:t>11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>
            <w:pPr>
              <w:pStyle w:val="Default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</w:p>
        </w:tc>
      </w:tr>
      <w:tr w:rsidR="00896925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 xml:space="preserve">2 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  <w:tabs>
                <w:tab w:val="left" w:pos="1596"/>
              </w:tabs>
              <w:jc w:val="both"/>
            </w:pPr>
            <w:r w:rsidRPr="006850CA">
              <w:t xml:space="preserve">Химические реакции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6569D5">
            <w:pPr>
              <w:pStyle w:val="Default"/>
            </w:pPr>
            <w:r w:rsidRPr="006850CA">
              <w:t>11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 xml:space="preserve">1 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>1</w:t>
            </w:r>
          </w:p>
        </w:tc>
      </w:tr>
      <w:tr w:rsidR="00896925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 xml:space="preserve">3 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  <w:tabs>
                <w:tab w:val="left" w:pos="1596"/>
              </w:tabs>
              <w:jc w:val="both"/>
            </w:pPr>
            <w:r w:rsidRPr="006850CA">
              <w:t xml:space="preserve">Вещества и их свойства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6569D5">
            <w:pPr>
              <w:pStyle w:val="Default"/>
            </w:pPr>
            <w:r w:rsidRPr="006850CA">
              <w:t>8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>1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</w:p>
        </w:tc>
      </w:tr>
      <w:tr w:rsidR="00896925" w:rsidRPr="006850CA" w:rsidTr="00D13C96"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 xml:space="preserve">4 </w:t>
            </w:r>
          </w:p>
        </w:tc>
        <w:tc>
          <w:tcPr>
            <w:tcW w:w="4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6569D5">
            <w:pPr>
              <w:pStyle w:val="Default"/>
              <w:tabs>
                <w:tab w:val="left" w:pos="1596"/>
              </w:tabs>
              <w:jc w:val="both"/>
            </w:pPr>
            <w:r w:rsidRPr="006850CA">
              <w:t xml:space="preserve">Химия и современное общество  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6569D5">
            <w:pPr>
              <w:pStyle w:val="Default"/>
            </w:pPr>
            <w:r w:rsidRPr="006850CA">
              <w:t>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>
            <w:pPr>
              <w:pStyle w:val="Default"/>
            </w:pP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pStyle w:val="Default"/>
            </w:pPr>
            <w:r w:rsidRPr="006850CA">
              <w:t>1</w:t>
            </w:r>
          </w:p>
        </w:tc>
      </w:tr>
      <w:tr w:rsidR="00896925" w:rsidRPr="006850CA" w:rsidTr="00D13C96">
        <w:tc>
          <w:tcPr>
            <w:tcW w:w="5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6569D5" w:rsidP="007818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24B58">
            <w:pPr>
              <w:pStyle w:val="Default"/>
            </w:pPr>
            <w:r w:rsidRPr="006850CA">
              <w:t>2</w:t>
            </w:r>
          </w:p>
        </w:tc>
      </w:tr>
    </w:tbl>
    <w:p w:rsidR="00896925" w:rsidRPr="006850CA" w:rsidRDefault="00896925" w:rsidP="00896925">
      <w:pPr>
        <w:pStyle w:val="Default"/>
        <w:jc w:val="center"/>
        <w:rPr>
          <w:bCs/>
        </w:rPr>
      </w:pPr>
    </w:p>
    <w:p w:rsidR="0052245F" w:rsidRPr="006850CA" w:rsidRDefault="0052245F" w:rsidP="00896925">
      <w:pPr>
        <w:pStyle w:val="a8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96925" w:rsidRPr="006850CA" w:rsidRDefault="00896925" w:rsidP="00896925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УМК на 2020-2025 у. года</w:t>
      </w:r>
    </w:p>
    <w:p w:rsidR="00896925" w:rsidRPr="006850CA" w:rsidRDefault="00896925" w:rsidP="008969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18" w:type="dxa"/>
        <w:tblBorders>
          <w:top w:val="double" w:sz="4" w:space="0" w:color="177319"/>
          <w:left w:val="double" w:sz="4" w:space="0" w:color="177319"/>
          <w:bottom w:val="double" w:sz="4" w:space="0" w:color="177319"/>
          <w:right w:val="double" w:sz="4" w:space="0" w:color="177319"/>
          <w:insideH w:val="double" w:sz="4" w:space="0" w:color="177319"/>
          <w:insideV w:val="double" w:sz="4" w:space="0" w:color="177319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866"/>
        <w:gridCol w:w="4089"/>
        <w:gridCol w:w="9072"/>
      </w:tblGrid>
      <w:tr w:rsidR="00896925" w:rsidRPr="006850CA" w:rsidTr="00896925">
        <w:tc>
          <w:tcPr>
            <w:tcW w:w="1866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shd w:val="clear" w:color="auto" w:fill="FFFFFF" w:themeFill="background1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4089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shd w:val="clear" w:color="auto" w:fill="FFFFFF" w:themeFill="background1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Химия. 10 класс. </w:t>
            </w:r>
          </w:p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О. С. Габриелян, И. Г. Остроумов, С. А. Сладков. Химия. 10 класс. Базовый уровень. Учебное пособие.</w:t>
            </w:r>
          </w:p>
        </w:tc>
        <w:tc>
          <w:tcPr>
            <w:tcW w:w="9072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shd w:val="clear" w:color="auto" w:fill="FFFFFF" w:themeFill="background1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Габриелян, О. С. И. Г. Остроумов, С.А. Сладков Химия. 10 класс: учебник для общеобразовательных учреждений О.С. Габриелян. - М.: «Просвещение», 2019,</w:t>
            </w:r>
          </w:p>
        </w:tc>
      </w:tr>
      <w:tr w:rsidR="00896925" w:rsidRPr="006850CA" w:rsidTr="00896925">
        <w:tc>
          <w:tcPr>
            <w:tcW w:w="1866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shd w:val="clear" w:color="auto" w:fill="FFFFFF" w:themeFill="background1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4089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shd w:val="clear" w:color="auto" w:fill="FFFFFF" w:themeFill="background1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Химия. 11 класс. </w:t>
            </w:r>
          </w:p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О. С. Габриелян, И. Г. Остроумов, С. А. Сладков. Химия. 11 класс. Базовый уровень. Учебное пособие.</w:t>
            </w:r>
          </w:p>
        </w:tc>
        <w:tc>
          <w:tcPr>
            <w:tcW w:w="9072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shd w:val="clear" w:color="auto" w:fill="FFFFFF" w:themeFill="background1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Габриелян, О. С. И. Г. Остроумов, С.А. Сладков Химия. 11 класс: учебник для общеобразовательных учреждений О.С. Габриелян. - М.: «Просвещение», 2019,</w:t>
            </w:r>
          </w:p>
        </w:tc>
      </w:tr>
    </w:tbl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Методические пособия</w:t>
      </w:r>
    </w:p>
    <w:tbl>
      <w:tblPr>
        <w:tblW w:w="15027" w:type="dxa"/>
        <w:tblInd w:w="-318" w:type="dxa"/>
        <w:tblBorders>
          <w:top w:val="double" w:sz="4" w:space="0" w:color="177319"/>
          <w:left w:val="double" w:sz="4" w:space="0" w:color="177319"/>
          <w:bottom w:val="double" w:sz="4" w:space="0" w:color="177319"/>
          <w:right w:val="double" w:sz="4" w:space="0" w:color="177319"/>
          <w:insideH w:val="double" w:sz="4" w:space="0" w:color="177319"/>
          <w:insideV w:val="double" w:sz="4" w:space="0" w:color="177319"/>
        </w:tblBorders>
        <w:tblLook w:val="00A0" w:firstRow="1" w:lastRow="0" w:firstColumn="1" w:lastColumn="0" w:noHBand="0" w:noVBand="0"/>
      </w:tblPr>
      <w:tblGrid>
        <w:gridCol w:w="1262"/>
        <w:gridCol w:w="13765"/>
      </w:tblGrid>
      <w:tr w:rsidR="00896925" w:rsidRPr="006850CA" w:rsidTr="00896925">
        <w:trPr>
          <w:trHeight w:val="268"/>
        </w:trPr>
        <w:tc>
          <w:tcPr>
            <w:tcW w:w="1262" w:type="dxa"/>
            <w:vMerge w:val="restart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3765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О. С. Габриелян, С. А. Сладков. Химия. 10 класс. Базовый уровень. Рабочая тетрадь. </w:t>
            </w:r>
          </w:p>
        </w:tc>
      </w:tr>
      <w:tr w:rsidR="00896925" w:rsidRPr="006850CA" w:rsidTr="00896925">
        <w:trPr>
          <w:trHeight w:val="268"/>
        </w:trPr>
        <w:tc>
          <w:tcPr>
            <w:tcW w:w="0" w:type="auto"/>
            <w:vMerge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vAlign w:val="center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5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О. С. Габриелян, И. В. </w:t>
            </w:r>
            <w:proofErr w:type="spellStart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Тригубчак</w:t>
            </w:r>
            <w:proofErr w:type="spellEnd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. Химия. 10 класс. Базовый уровень. Проверочные и контрольные работы. </w:t>
            </w:r>
          </w:p>
        </w:tc>
      </w:tr>
      <w:tr w:rsidR="00896925" w:rsidRPr="006850CA" w:rsidTr="00896925">
        <w:trPr>
          <w:trHeight w:val="268"/>
        </w:trPr>
        <w:tc>
          <w:tcPr>
            <w:tcW w:w="0" w:type="auto"/>
            <w:vMerge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vAlign w:val="center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5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Ширшина</w:t>
            </w:r>
            <w:proofErr w:type="spellEnd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, Н. В. Химия. 10 класс: тестовые задания для подготовки к итоговой аттестации.</w:t>
            </w:r>
          </w:p>
        </w:tc>
      </w:tr>
      <w:tr w:rsidR="00896925" w:rsidRPr="006850CA" w:rsidTr="00896925">
        <w:trPr>
          <w:trHeight w:val="285"/>
        </w:trPr>
        <w:tc>
          <w:tcPr>
            <w:tcW w:w="1262" w:type="dxa"/>
            <w:vMerge w:val="restart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  <w:tc>
          <w:tcPr>
            <w:tcW w:w="13765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О. С. Габриелян и др. Химия. 11 класс. Базовый уровень. Методическое</w:t>
            </w:r>
            <w:r w:rsidRPr="006850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пособие.</w:t>
            </w:r>
          </w:p>
        </w:tc>
      </w:tr>
      <w:tr w:rsidR="00896925" w:rsidRPr="006850CA" w:rsidTr="00896925">
        <w:trPr>
          <w:trHeight w:val="285"/>
        </w:trPr>
        <w:tc>
          <w:tcPr>
            <w:tcW w:w="0" w:type="auto"/>
            <w:vMerge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vAlign w:val="center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5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О. С. Габриелян, С. А. Сладков. Химия. 11 класс. Базовый уровень. Рабочая тетрадь.</w:t>
            </w:r>
          </w:p>
        </w:tc>
      </w:tr>
      <w:tr w:rsidR="00896925" w:rsidRPr="006850CA" w:rsidTr="00896925">
        <w:trPr>
          <w:trHeight w:val="285"/>
        </w:trPr>
        <w:tc>
          <w:tcPr>
            <w:tcW w:w="0" w:type="auto"/>
            <w:vMerge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vAlign w:val="center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5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О. С. Габриелян, И. В. </w:t>
            </w:r>
            <w:proofErr w:type="spellStart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Тригубчак</w:t>
            </w:r>
            <w:proofErr w:type="spellEnd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. Химия. 11 класс. Базовый уровень. Проверочные и контрольные работы.</w:t>
            </w:r>
          </w:p>
        </w:tc>
      </w:tr>
    </w:tbl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027" w:type="dxa"/>
        <w:tblInd w:w="-318" w:type="dxa"/>
        <w:tblBorders>
          <w:top w:val="double" w:sz="4" w:space="0" w:color="177319"/>
          <w:left w:val="double" w:sz="4" w:space="0" w:color="177319"/>
          <w:bottom w:val="double" w:sz="4" w:space="0" w:color="177319"/>
          <w:right w:val="double" w:sz="4" w:space="0" w:color="177319"/>
          <w:insideH w:val="double" w:sz="4" w:space="0" w:color="177319"/>
          <w:insideV w:val="double" w:sz="4" w:space="0" w:color="177319"/>
        </w:tblBorders>
        <w:tblLook w:val="00A0" w:firstRow="1" w:lastRow="0" w:firstColumn="1" w:lastColumn="0" w:noHBand="0" w:noVBand="0"/>
      </w:tblPr>
      <w:tblGrid>
        <w:gridCol w:w="1262"/>
        <w:gridCol w:w="13765"/>
      </w:tblGrid>
      <w:tr w:rsidR="00896925" w:rsidRPr="006850CA" w:rsidTr="00896925">
        <w:trPr>
          <w:trHeight w:val="285"/>
        </w:trPr>
        <w:tc>
          <w:tcPr>
            <w:tcW w:w="1262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 ресурсы</w:t>
            </w:r>
          </w:p>
        </w:tc>
        <w:tc>
          <w:tcPr>
            <w:tcW w:w="13765" w:type="dxa"/>
            <w:tcBorders>
              <w:top w:val="double" w:sz="4" w:space="0" w:color="177319"/>
              <w:left w:val="double" w:sz="4" w:space="0" w:color="177319"/>
              <w:bottom w:val="double" w:sz="4" w:space="0" w:color="177319"/>
              <w:right w:val="double" w:sz="4" w:space="0" w:color="177319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Коллекция «Естественно-научные эксперименты»: химия </w:t>
            </w:r>
            <w:hyperlink r:id="rId5" w:history="1">
              <w:proofErr w:type="gramStart"/>
              <w:r w:rsidRPr="006850CA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6850CA">
                <w:rPr>
                  <w:rStyle w:val="a3"/>
                  <w:sz w:val="24"/>
                  <w:szCs w:val="24"/>
                </w:rPr>
                <w:t>://</w:t>
              </w:r>
              <w:r w:rsidRPr="006850CA">
                <w:rPr>
                  <w:rStyle w:val="a3"/>
                  <w:sz w:val="24"/>
                  <w:szCs w:val="24"/>
                  <w:lang w:val="en-US"/>
                </w:rPr>
                <w:t>experiment</w:t>
              </w:r>
              <w:r w:rsidRPr="006850C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edu</w:t>
              </w:r>
              <w:proofErr w:type="spellEnd"/>
              <w:r w:rsidRPr="006850C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Химия для всех: иллюстрированные материалы по общей,   органической и неорганической химии</w:t>
            </w:r>
            <w:hyperlink r:id="rId6" w:history="1">
              <w:r w:rsidRPr="006850CA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6850CA">
                <w:rPr>
                  <w:rStyle w:val="a3"/>
                  <w:sz w:val="24"/>
                  <w:szCs w:val="24"/>
                </w:rPr>
                <w:t>://</w:t>
              </w:r>
              <w:r w:rsidRPr="006850CA">
                <w:rPr>
                  <w:rStyle w:val="a3"/>
                  <w:sz w:val="24"/>
                  <w:szCs w:val="24"/>
                  <w:lang w:val="en-US"/>
                </w:rPr>
                <w:t>school</w:t>
              </w:r>
              <w:r w:rsidRPr="006850CA">
                <w:rPr>
                  <w:rStyle w:val="a3"/>
                  <w:sz w:val="24"/>
                  <w:szCs w:val="24"/>
                </w:rPr>
                <w:t>-</w:t>
              </w:r>
              <w:r w:rsidRPr="006850CA">
                <w:rPr>
                  <w:rStyle w:val="a3"/>
                  <w:sz w:val="24"/>
                  <w:szCs w:val="24"/>
                  <w:lang w:val="en-US"/>
                </w:rPr>
                <w:t>sector</w:t>
              </w:r>
              <w:r w:rsidRPr="006850C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relarn</w:t>
              </w:r>
              <w:proofErr w:type="spellEnd"/>
              <w:r w:rsidRPr="006850C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6850CA">
                <w:rPr>
                  <w:rStyle w:val="a3"/>
                  <w:sz w:val="24"/>
                  <w:szCs w:val="24"/>
                </w:rPr>
                <w:t>/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nsm</w:t>
              </w:r>
              <w:proofErr w:type="spellEnd"/>
              <w:r w:rsidRPr="006850CA">
                <w:rPr>
                  <w:rStyle w:val="a3"/>
                  <w:sz w:val="24"/>
                  <w:szCs w:val="24"/>
                </w:rPr>
                <w:t>/</w:t>
              </w:r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Химия для школьников: сайт Дмитрия </w:t>
            </w:r>
            <w:proofErr w:type="spellStart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Болотова</w:t>
            </w:r>
            <w:proofErr w:type="spellEnd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history="1">
              <w:proofErr w:type="gramStart"/>
              <w:r w:rsidRPr="006850CA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6850CA">
                <w:rPr>
                  <w:rStyle w:val="a3"/>
                  <w:sz w:val="24"/>
                  <w:szCs w:val="24"/>
                </w:rPr>
                <w:t>://chemistry.r2.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Школьная химия</w:t>
            </w:r>
            <w:hyperlink r:id="rId8" w:history="1">
              <w:r w:rsidRPr="006850CA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6850CA">
                <w:rPr>
                  <w:rStyle w:val="a3"/>
                  <w:sz w:val="24"/>
                  <w:szCs w:val="24"/>
                </w:rPr>
                <w:t>://schoolchemistry.by.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библиотека по химии и технике </w:t>
            </w:r>
            <w:hyperlink r:id="rId9" w:history="1">
              <w:r w:rsidRPr="006850CA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6850CA">
                <w:rPr>
                  <w:rStyle w:val="a3"/>
                  <w:sz w:val="24"/>
                  <w:szCs w:val="24"/>
                </w:rPr>
                <w:t>://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rushim</w:t>
              </w:r>
              <w:proofErr w:type="spellEnd"/>
              <w:r w:rsidRPr="006850C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  <w:r w:rsidRPr="006850CA">
                <w:rPr>
                  <w:rStyle w:val="a3"/>
                  <w:sz w:val="24"/>
                  <w:szCs w:val="24"/>
                </w:rPr>
                <w:t>/</w:t>
              </w:r>
              <w:r w:rsidRPr="006850CA">
                <w:rPr>
                  <w:rStyle w:val="a3"/>
                  <w:sz w:val="24"/>
                  <w:szCs w:val="24"/>
                  <w:lang w:val="en-US"/>
                </w:rPr>
                <w:t>books</w:t>
              </w:r>
              <w:r w:rsidRPr="006850CA">
                <w:rPr>
                  <w:rStyle w:val="a3"/>
                  <w:sz w:val="24"/>
                  <w:szCs w:val="24"/>
                </w:rPr>
                <w:t>/</w:t>
              </w:r>
              <w:r w:rsidRPr="006850CA">
                <w:rPr>
                  <w:rStyle w:val="a3"/>
                  <w:sz w:val="24"/>
                  <w:szCs w:val="24"/>
                  <w:lang w:val="en-US"/>
                </w:rPr>
                <w:t>books</w:t>
              </w:r>
              <w:r w:rsidRPr="006850C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htm</w:t>
              </w:r>
              <w:proofErr w:type="spellEnd"/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Органическая химия: электронный учебник для средней школы </w:t>
            </w:r>
            <w:hyperlink r:id="rId10" w:history="1">
              <w:r w:rsidRPr="006850CA">
                <w:rPr>
                  <w:rStyle w:val="a3"/>
                  <w:sz w:val="24"/>
                  <w:szCs w:val="24"/>
                  <w:lang w:val="en-US"/>
                </w:rPr>
                <w:t>http</w:t>
              </w:r>
              <w:r w:rsidRPr="006850CA">
                <w:rPr>
                  <w:rStyle w:val="a3"/>
                  <w:sz w:val="24"/>
                  <w:szCs w:val="24"/>
                </w:rPr>
                <w:t>://</w:t>
              </w:r>
              <w:r w:rsidRPr="006850CA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6850CA">
                <w:rPr>
                  <w:rStyle w:val="a3"/>
                  <w:sz w:val="24"/>
                  <w:szCs w:val="24"/>
                </w:rPr>
                <w:t>.</w:t>
              </w:r>
              <w:r w:rsidRPr="006850CA">
                <w:rPr>
                  <w:rStyle w:val="a3"/>
                  <w:sz w:val="24"/>
                  <w:szCs w:val="24"/>
                  <w:lang w:val="en-US"/>
                </w:rPr>
                <w:t>chemistry</w:t>
              </w:r>
              <w:r w:rsidRPr="006850C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ssu</w:t>
              </w:r>
              <w:proofErr w:type="spellEnd"/>
              <w:r w:rsidRPr="006850CA">
                <w:rPr>
                  <w:rStyle w:val="a3"/>
                  <w:sz w:val="24"/>
                  <w:szCs w:val="24"/>
                </w:rPr>
                <w:t>.</w:t>
              </w:r>
              <w:r w:rsidRPr="006850CA">
                <w:rPr>
                  <w:rStyle w:val="a3"/>
                  <w:sz w:val="24"/>
                  <w:szCs w:val="24"/>
                  <w:lang w:val="en-US"/>
                </w:rPr>
                <w:t>samara</w:t>
              </w:r>
              <w:r w:rsidRPr="006850CA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6850CA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hyperlink r:id="rId11" w:history="1">
              <w:r w:rsidRPr="006850CA">
                <w:rPr>
                  <w:rStyle w:val="a3"/>
                  <w:sz w:val="24"/>
                  <w:szCs w:val="24"/>
                </w:rPr>
                <w:t>http://www.alhimik.ru</w:t>
              </w:r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Представлены следующие рубрики: советы абитуриенту, учителю химии, справочник (очень большая подборка таблиц и справочных материалов), весёлая химия, новости, олимпиады, кунсткамера (масса интересных исторических сведений) </w:t>
            </w:r>
          </w:p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Pr="006850CA">
                <w:rPr>
                  <w:rStyle w:val="a3"/>
                  <w:sz w:val="24"/>
                  <w:szCs w:val="24"/>
                </w:rPr>
                <w:t>http://www.hij.ru/</w:t>
              </w:r>
            </w:hyperlink>
            <w:r w:rsidRPr="006850CA">
              <w:rPr>
                <w:rFonts w:ascii="Times New Roman" w:hAnsi="Times New Roman" w:cs="Times New Roman"/>
                <w:color w:val="0563C1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85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урнал 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«Химия и жизнь»</w:t>
            </w: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понятно и занимательно рассказывает обо всём интересном, что происходит в науке и в мире, в котором мы живём.</w:t>
            </w:r>
          </w:p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3" w:history="1">
              <w:r w:rsidRPr="006850CA">
                <w:rPr>
                  <w:rStyle w:val="a3"/>
                  <w:sz w:val="24"/>
                  <w:szCs w:val="24"/>
                </w:rPr>
                <w:t>http://chemistry-chemists.com/index.html</w:t>
              </w:r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журнал «Химики и химия». В журнале представлено множество опытов по химии, содержится много занимательной информации, позволяющей увлечь учеников экспериментальной частью предмета. </w:t>
            </w:r>
          </w:p>
          <w:p w:rsidR="00896925" w:rsidRPr="006850CA" w:rsidRDefault="00C16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896925" w:rsidRPr="006850CA">
                <w:rPr>
                  <w:rStyle w:val="a3"/>
                  <w:sz w:val="24"/>
                  <w:szCs w:val="24"/>
                </w:rPr>
                <w:t>http://c-books.narod.ru</w:t>
              </w:r>
            </w:hyperlink>
            <w:r w:rsidR="00896925"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 по химии. </w:t>
            </w:r>
          </w:p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5" w:history="1">
              <w:r w:rsidRPr="006850CA">
                <w:rPr>
                  <w:rStyle w:val="a3"/>
                  <w:sz w:val="24"/>
                  <w:szCs w:val="24"/>
                </w:rPr>
                <w:t>http://1september.ru/</w:t>
              </w:r>
            </w:hyperlink>
            <w:r w:rsidRPr="006850CA">
              <w:rPr>
                <w:rFonts w:ascii="Times New Roman" w:hAnsi="Times New Roman" w:cs="Times New Roman"/>
                <w:color w:val="0563C1"/>
                <w:sz w:val="24"/>
                <w:szCs w:val="24"/>
                <w:u w:val="single"/>
              </w:rPr>
              <w:t xml:space="preserve">. 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Журнал «Первое сентября» для учителей и не только. В нём представлено большое количество работ учеников, в том числе и исследовательского характера. </w:t>
            </w:r>
          </w:p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6" w:history="1">
              <w:r w:rsidRPr="006850CA">
                <w:rPr>
                  <w:rStyle w:val="a3"/>
                  <w:sz w:val="24"/>
                  <w:szCs w:val="24"/>
                </w:rPr>
                <w:t>http://schoolbase.ru/articles/items/ximiya</w:t>
              </w:r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Всероссийский школьный портал со ссылками на образовательные сайты по химии. </w:t>
            </w:r>
          </w:p>
          <w:p w:rsidR="00896925" w:rsidRPr="006850CA" w:rsidRDefault="0089692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7" w:history="1">
              <w:r w:rsidRPr="006850CA">
                <w:rPr>
                  <w:rStyle w:val="a3"/>
                  <w:sz w:val="24"/>
                  <w:szCs w:val="24"/>
                </w:rPr>
                <w:t>www.periodictable.ru</w:t>
              </w:r>
            </w:hyperlink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Сборник статей о химических элементах, иллюстрированный экспериментами.</w:t>
            </w:r>
          </w:p>
        </w:tc>
      </w:tr>
    </w:tbl>
    <w:p w:rsidR="00896925" w:rsidRPr="006850CA" w:rsidRDefault="00896925" w:rsidP="008969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925" w:rsidRPr="006850CA" w:rsidRDefault="00896925" w:rsidP="008969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925" w:rsidRPr="006850CA" w:rsidRDefault="00896925" w:rsidP="008969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Проверка и оценивание знаний и умений, учащихся по химии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Результаты обучения химии должны соответствовать общим задачам предмета и требованиям к его усвоению. Результаты обучения оцениваются по пятибалльной системе. При оценке учитываются следующие качественные показатели ответов: глубина (соответствие изученным теоретическим обобщениям); осознанность (соответствие требуемым в программе умениям применять полученную информацию); полнота (соответствие объему программы и информации учебника).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896925" w:rsidRPr="006850CA" w:rsidRDefault="00896925" w:rsidP="0089692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устного ответа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1. Ответ полный и правильный на основании изученных теорий.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Материал изложен в определенной логической последовательности литературным языком.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3. Сделан самостоятельный вывод к ответу.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4. Показан навык в составлении уравнений реакций, комментирующих ответ.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5. Характеристика элемента дана правильно в свете теории строения атома.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lastRenderedPageBreak/>
        <w:t xml:space="preserve"> 6. Характеристика вещества дана правильно в свете теории электролитической диссоциации.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 xml:space="preserve"> Оценка «4»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Ответ полный и правильный на основании изученных теорий.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2. Материал изложен в определенной логической последовательности, но допущены 2-3 несущественные ошибки, исправленные по требованию учителя.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3. В составлении уравнений реакций допущены 1-2 незначительные ошибки, исправленные самим учеником.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«3»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Ответ полный, но при этом допущена существенная ошибка, или ответ неполный, несвязный.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Показано умение в составлении уравнений реакций, не сделан вывод по ответу.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«2»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1. 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Не показано умение в составлении уравнений реакций.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«1»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Отсутствие ответа.</w:t>
      </w:r>
    </w:p>
    <w:p w:rsidR="00896925" w:rsidRPr="006850CA" w:rsidRDefault="00896925" w:rsidP="0089692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практической работы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Оценка ставится на основании наблюдения за учащимися и письменного отчета за работу.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«5»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1. Работа выполнена полностью, правильно.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2. Сделаны правильные наблюдения и выводы, согласно поставленной цели.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3. Эксперимент осуществлен по плану, с учетом техники безопасности и правил работы с веществами и оборудованием.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4. Проявлены организационно-трудовые умения (поддерживается чистота рабочего места и порядок на столе, экономно используются реактивы), работа оформлена грамотно и согласно требованиям, составлены уравнения реакций.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5. В оформлении указаны наблюдения и сделаны выводы согласно цели работы.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1. Работа выполнена правильно, сделаны правильные наблюдения и выводы, эксперимент осуществлен полностью, но допущены несущественные ошибки в работе с веществами и оборудованием.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При оформлении работы допущены 1-2 несущественные ошибки.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«3»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lastRenderedPageBreak/>
        <w:t>1.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Отсутствуют выводы и соответствующие уравнения.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 xml:space="preserve"> Оценка «2»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1. Допущены две (и более) существенных ошибок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по требованию учителя.  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«1</w:t>
      </w:r>
      <w:r w:rsidRPr="006850CA">
        <w:rPr>
          <w:rFonts w:ascii="Times New Roman" w:hAnsi="Times New Roman" w:cs="Times New Roman"/>
          <w:sz w:val="24"/>
          <w:szCs w:val="24"/>
        </w:rPr>
        <w:t>»</w:t>
      </w:r>
    </w:p>
    <w:p w:rsidR="00896925" w:rsidRPr="006850CA" w:rsidRDefault="00896925" w:rsidP="00896925">
      <w:pPr>
        <w:pStyle w:val="a8"/>
        <w:numPr>
          <w:ilvl w:val="1"/>
          <w:numId w:val="2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Работа не выполнена, у учащегося отсутствуют экспериментальные умения. </w:t>
      </w:r>
    </w:p>
    <w:p w:rsidR="00896925" w:rsidRPr="006850CA" w:rsidRDefault="00896925" w:rsidP="00896925">
      <w:pPr>
        <w:pStyle w:val="a8"/>
        <w:spacing w:after="0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умений решать экспериментальные задачи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«5»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План решения составлен правильно.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Правильно осуществлен подбор химических реактивов и оборудования.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3. Показан навык в работе с веществами, согласно ТБ.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4. Составлены соответствующие уравнения реакции и дан ход решения.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5. Дано полное объяснение и сделаны выводы.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 xml:space="preserve"> Оценка «4»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План решения составлен правильно.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2. Правильно осуществлен подбор химических реактивов и оборудования, но при этом допущены не более 2 несущественных ошибок в объяснении и выводах.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3. При работе с веществами допущены 1-2 ошибки, несущественное нарушение ОТ.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 xml:space="preserve">Оценка «3»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1. План решения составлен правильно. Правильно осуществлен подбор химических реактивов и оборудования, но допущена ошибка в объяснении и выводах.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Несущественное нарушение ОТ.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3. Отсутствие хода решения и соответствующих уравнений.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«2»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Допущены 2 и более ошибки в плане работы, в подборе химических реактивов и оборудования, в объяснении и выводах.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«1»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lastRenderedPageBreak/>
        <w:t xml:space="preserve"> 1. Задача не решена, нарушение ТБ при работе с веществами.</w:t>
      </w:r>
    </w:p>
    <w:p w:rsidR="00896925" w:rsidRPr="006850CA" w:rsidRDefault="00896925" w:rsidP="0089692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умения решать расчетные задачи (</w:t>
      </w:r>
      <w:r w:rsidRPr="006850CA">
        <w:rPr>
          <w:rFonts w:ascii="Times New Roman" w:hAnsi="Times New Roman" w:cs="Times New Roman"/>
          <w:sz w:val="24"/>
          <w:szCs w:val="24"/>
        </w:rPr>
        <w:t>1 расчетная задача)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«5</w:t>
      </w:r>
      <w:r w:rsidRPr="006850CA">
        <w:rPr>
          <w:rFonts w:ascii="Times New Roman" w:hAnsi="Times New Roman" w:cs="Times New Roman"/>
          <w:sz w:val="24"/>
          <w:szCs w:val="24"/>
        </w:rPr>
        <w:t>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В логическом рассуждении и решении нет ошибок, задача решена рациональным способом.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Оформлена согласно требованиям, в ответе показаны знания теории.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«4»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В логическом рассуждении и решении нет существенных ошибок, но задача решена нерациональным способом, или допущено не более двух несущественных ошибок.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Ответ записан кратко, без теоретических выводов.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«3»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В логическом рассуждении нет ошибок, но допускается существенная ошибка в математических расчетах.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2. Ответ не записан, оформление не сопровождается написанием формул.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«2</w:t>
      </w:r>
      <w:r w:rsidRPr="006850CA">
        <w:rPr>
          <w:rFonts w:ascii="Times New Roman" w:hAnsi="Times New Roman" w:cs="Times New Roman"/>
          <w:sz w:val="24"/>
          <w:szCs w:val="24"/>
        </w:rPr>
        <w:t>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1.В логическом рассуждении и решении имеются существенные ошибки.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2. Задача не доведена до конца.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3. Ответ отсутствует.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«1»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Отсутствие ответа на задание.</w:t>
      </w:r>
    </w:p>
    <w:p w:rsidR="00896925" w:rsidRPr="006850CA" w:rsidRDefault="00896925" w:rsidP="0089692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письменных контрольных работ</w:t>
      </w:r>
      <w:r w:rsidRPr="006850CA">
        <w:rPr>
          <w:rFonts w:ascii="Times New Roman" w:hAnsi="Times New Roman" w:cs="Times New Roman"/>
          <w:sz w:val="24"/>
          <w:szCs w:val="24"/>
        </w:rPr>
        <w:t xml:space="preserve"> (включающих расчетные задачи, превращения…)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При оценке письменной контрольной работы необходимо учитывать требования единого орфографического режима. Оценка за итоговую контрольную работу корректирует предшествующие при выставлении отметки за четверть, полугодие, год.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«5</w:t>
      </w:r>
      <w:r w:rsidRPr="006850CA">
        <w:rPr>
          <w:rFonts w:ascii="Times New Roman" w:hAnsi="Times New Roman" w:cs="Times New Roman"/>
          <w:sz w:val="24"/>
          <w:szCs w:val="24"/>
        </w:rPr>
        <w:t>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Ответ полный и правильный, на основе изученных теорий, </w:t>
      </w:r>
      <w:proofErr w:type="gramStart"/>
      <w:r w:rsidRPr="006850CA">
        <w:rPr>
          <w:rFonts w:ascii="Times New Roman" w:hAnsi="Times New Roman" w:cs="Times New Roman"/>
          <w:sz w:val="24"/>
          <w:szCs w:val="24"/>
        </w:rPr>
        <w:t>показа-</w:t>
      </w:r>
      <w:proofErr w:type="spellStart"/>
      <w:r w:rsidRPr="006850CA">
        <w:rPr>
          <w:rFonts w:ascii="Times New Roman" w:hAnsi="Times New Roman" w:cs="Times New Roman"/>
          <w:sz w:val="24"/>
          <w:szCs w:val="24"/>
        </w:rPr>
        <w:t>ны</w:t>
      </w:r>
      <w:proofErr w:type="spellEnd"/>
      <w:proofErr w:type="gramEnd"/>
      <w:r w:rsidRPr="006850CA">
        <w:rPr>
          <w:rFonts w:ascii="Times New Roman" w:hAnsi="Times New Roman" w:cs="Times New Roman"/>
          <w:sz w:val="24"/>
          <w:szCs w:val="24"/>
        </w:rPr>
        <w:t xml:space="preserve"> без ошибок все требующиеся навыки, умения и знания.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1. Ответ неполный или допущено не более двух несущественных ошибок.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«3»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Работа выполнена не менее чем наполовину, допущена одна существенная ошибка и при ней 2-3 несущественные.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«2</w:t>
      </w:r>
      <w:r w:rsidRPr="006850CA">
        <w:rPr>
          <w:rFonts w:ascii="Times New Roman" w:hAnsi="Times New Roman" w:cs="Times New Roman"/>
          <w:sz w:val="24"/>
          <w:szCs w:val="24"/>
        </w:rPr>
        <w:t>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Работа выполнена меньше чем наполовину или содержит несколько существенных ошибок.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lastRenderedPageBreak/>
        <w:t xml:space="preserve"> 2. Не показаны ни умения, ни навыки, требующиеся для выполнения работы.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«1»</w:t>
      </w:r>
    </w:p>
    <w:p w:rsidR="00896925" w:rsidRPr="006850CA" w:rsidRDefault="00896925" w:rsidP="00896925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Работа не выполнена.</w:t>
      </w:r>
    </w:p>
    <w:p w:rsidR="00896925" w:rsidRPr="006850CA" w:rsidRDefault="00896925" w:rsidP="0089692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теста с выбором ответа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«5»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Ставится в том случае, если учащийся ответил правильно на 90% вопросов теста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  <w:r w:rsidRPr="006850CA">
        <w:rPr>
          <w:rFonts w:ascii="Times New Roman" w:hAnsi="Times New Roman" w:cs="Times New Roman"/>
          <w:b/>
          <w:sz w:val="24"/>
          <w:szCs w:val="24"/>
        </w:rPr>
        <w:t>Оценка «4»</w:t>
      </w:r>
      <w:r w:rsidRPr="006850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1. Ставится, если ученик ответил правильно на 70 – 89% вопросов теста.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«3»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 1. Ставится, если ученик ответил правильно на 50 – 69% вопросов теста. 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b/>
          <w:sz w:val="24"/>
          <w:szCs w:val="24"/>
        </w:rPr>
        <w:t>Оценка «2»</w:t>
      </w:r>
    </w:p>
    <w:p w:rsidR="00896925" w:rsidRPr="006850CA" w:rsidRDefault="00896925" w:rsidP="008969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 xml:space="preserve">1. Ставится, если ученик ответил правильно менее чем на 50% вопросов теста. </w:t>
      </w:r>
    </w:p>
    <w:p w:rsidR="00896925" w:rsidRPr="006850CA" w:rsidRDefault="00896925" w:rsidP="008969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Календарно-тематическое планирование в 10 классе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50CA">
        <w:rPr>
          <w:rFonts w:ascii="Times New Roman" w:hAnsi="Times New Roman" w:cs="Times New Roman"/>
          <w:sz w:val="24"/>
          <w:szCs w:val="24"/>
        </w:rPr>
        <w:t>(2 часа в неделю, 68 часов)</w:t>
      </w: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850"/>
        <w:gridCol w:w="883"/>
        <w:gridCol w:w="3833"/>
        <w:gridCol w:w="2513"/>
        <w:gridCol w:w="6521"/>
      </w:tblGrid>
      <w:tr w:rsidR="00896925" w:rsidRPr="006850CA" w:rsidTr="00896925">
        <w:trPr>
          <w:trHeight w:val="390"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 учебных занятий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  <w:p w:rsidR="00896925" w:rsidRPr="006850CA" w:rsidRDefault="008969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6925" w:rsidRPr="006850CA" w:rsidTr="00896925">
        <w:trPr>
          <w:trHeight w:val="456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3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6925" w:rsidRPr="006850CA" w:rsidTr="00896925">
        <w:trPr>
          <w:trHeight w:val="362"/>
          <w:jc w:val="center"/>
        </w:trPr>
        <w:tc>
          <w:tcPr>
            <w:tcW w:w="151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 w:rsidP="00D13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Предмет органической химии. Теория строения органических соединений (</w:t>
            </w:r>
            <w:r w:rsidR="00D13C96" w:rsidRPr="00685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685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</w:t>
            </w:r>
            <w:r w:rsidR="00D13C96" w:rsidRPr="00685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685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положения теории строения органических соединений.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характеризуют основные положения теории химического строения, приводят примеры.</w:t>
            </w:r>
          </w:p>
        </w:tc>
      </w:tr>
      <w:tr w:rsidR="00896925" w:rsidRPr="006850CA" w:rsidTr="00896925">
        <w:trPr>
          <w:trHeight w:val="703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Изомеры. Виды изомерии.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дают определения: структурной и пространственной изомерии, составляют формулы изомеров, определяют виды изомерии, дают названия изомерам.</w:t>
            </w:r>
          </w:p>
        </w:tc>
      </w:tr>
      <w:tr w:rsidR="00896925" w:rsidRPr="006850CA" w:rsidTr="00896925">
        <w:trPr>
          <w:trHeight w:val="850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нахождение молекулярной формулы органического вещества.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решают задачи из сборника задач и упражнений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151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 w:rsidP="00D13C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 Углеводороды и их природные источники (</w:t>
            </w:r>
            <w:r w:rsidR="00D13C96" w:rsidRPr="00685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Pr="006850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час)</w:t>
            </w:r>
          </w:p>
        </w:tc>
      </w:tr>
      <w:tr w:rsidR="00896925" w:rsidRPr="006850CA" w:rsidTr="00896925">
        <w:trPr>
          <w:trHeight w:val="70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Практикум по составлению формул изомеров и гомологов </w:t>
            </w:r>
            <w:proofErr w:type="spellStart"/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алканов</w:t>
            </w:r>
            <w:proofErr w:type="spellEnd"/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составляют формулы изомеров и гомологов, называют их по международной номенклатуре ИЮПАК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Циклоалканы</w:t>
            </w:r>
            <w:proofErr w:type="spellEnd"/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состав </w:t>
            </w:r>
            <w:proofErr w:type="spellStart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циклоалканов</w:t>
            </w:r>
            <w:proofErr w:type="spellEnd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, п</w:t>
            </w:r>
            <w:r w:rsidRPr="006850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риводят примеры изомеров </w:t>
            </w:r>
            <w:proofErr w:type="spellStart"/>
            <w:r w:rsidRPr="006850CA">
              <w:rPr>
                <w:rFonts w:ascii="Times New Roman" w:hAnsi="Times New Roman" w:cs="Times New Roman"/>
                <w:iCs/>
                <w:sz w:val="24"/>
                <w:szCs w:val="24"/>
              </w:rPr>
              <w:t>циклоалканов</w:t>
            </w:r>
            <w:proofErr w:type="spellEnd"/>
            <w:r w:rsidRPr="006850CA">
              <w:rPr>
                <w:rFonts w:ascii="Times New Roman" w:hAnsi="Times New Roman" w:cs="Times New Roman"/>
                <w:iCs/>
                <w:sz w:val="24"/>
                <w:szCs w:val="24"/>
              </w:rPr>
              <w:t>,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химические свойства</w:t>
            </w:r>
            <w:r w:rsidRPr="006850CA">
              <w:rPr>
                <w:rFonts w:ascii="Times New Roman" w:hAnsi="Times New Roman" w:cs="Times New Roman"/>
                <w:iCs/>
                <w:sz w:val="24"/>
                <w:szCs w:val="24"/>
              </w:rPr>
              <w:t>, составляют уравнения соответствующих реакций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Практикум по составлению формул изомеров и гомологов </w:t>
            </w:r>
            <w:proofErr w:type="spellStart"/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алкенов</w:t>
            </w:r>
            <w:proofErr w:type="spellEnd"/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составляют формулы изомеров и гомологов, называют их.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Каучуки</w:t>
            </w:r>
            <w:r w:rsidRPr="006850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 работа с определениями понятий «резина», «вулканизация»; свойства и применение каучуков, резины, эбонита,  выполняют лабораторный эксперимент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Практикум по составлению формул изомеров и гомологов </w:t>
            </w:r>
            <w:proofErr w:type="spellStart"/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алкинов</w:t>
            </w:r>
            <w:proofErr w:type="spellEnd"/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составляют формулы изомеров и гомологов, называют их.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 бензола.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называют химические свойства,  составляют уравнения</w:t>
            </w:r>
            <w:r w:rsidRPr="006850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соответствующих реакций,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выполняют лабораторный эксперимент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нахождение выхода продуктов реакции от теоретически возможного.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групповая, индивидуальная работа, решают задачи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Природный газ.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групповая, индивидуальная работа, называют  состав      природного газа, продукты переработки.</w:t>
            </w:r>
          </w:p>
        </w:tc>
      </w:tr>
      <w:tr w:rsidR="00896925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Нефть и способы ее переработки.</w:t>
            </w:r>
          </w:p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6925" w:rsidRPr="006850CA" w:rsidRDefault="0089692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 работа,  называют природные источники углеводородов – нефть, способы ее переработки, составляют  уравнение крекинга.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 w:rsidP="00663B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Нефть и способы ее переработки.</w:t>
            </w:r>
          </w:p>
          <w:p w:rsidR="00664227" w:rsidRPr="006850CA" w:rsidRDefault="00664227" w:rsidP="00663B3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 w:rsidP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  с таблицами и схемами 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октановом числе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детонационная устойчивость, октановое число.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151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 w:rsidP="005B2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Тема 3. Кислородсодержащие  органические соединения (9 часов)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Свойства, получение, применение одноатомных спиртов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составляют  уравнения соответствующих реакций, записывают уравнения реакций получения этанола, 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выполняют лабораторный эксперимент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Свойства, получение, применение многоатомных спиртов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называют свойства, проводят  качественные реакции на многоатомные спирты, выполняют лабораторный эксперимент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Семинар по теме «Спирты и фенолы»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- семинар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групповая, индивидуальная работа. Работа в парах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свойства альдегидов и кетонов.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записывают  реакции окисления, качественные реакции на альдегиды,  осуществляют цепочки превращений, выполняют лабораторный эксперимент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Карбоновые кислоты: свойства, получение. 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перечисляют  свойства карбоновых кислот, выполняют лабораторный эксперимент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Семинар «Карбоновые кислоты»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- семинар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характеризуют особенности строения карбоновых кислот, составляют структурные формулы изомеров, дают им названия, характеризуют химические свойства карбоновых кислот</w:t>
            </w:r>
          </w:p>
        </w:tc>
      </w:tr>
      <w:tr w:rsidR="00664227" w:rsidRPr="006850CA" w:rsidTr="00896925">
        <w:trPr>
          <w:trHeight w:val="583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Жиры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объясняют  способы получения сложных эфиров, химические свойства сложных эфиров, моющее действие мыла, выполняют лабораторный эксперимент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Глюкоза, строение и свойства.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записывают  уравнения реакций, отражающие химические свойства глюкозы, выполняют лабораторный эксперимент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и систематизация знаний, умений, навыков по теме «Кислородосодержащие органические соединения»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со сборником  задач и упражнений по химии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4.Азотсодержащие органические вещества(6 часов)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Амины, их классификация.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Урок изучения и 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первичного закрепления новых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 составление формул аминов, 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выделение функциональной группы, использование номенклатуры ИЮПАК</w:t>
            </w:r>
          </w:p>
        </w:tc>
      </w:tr>
      <w:tr w:rsidR="00664227" w:rsidRPr="006850CA" w:rsidTr="00896925">
        <w:trPr>
          <w:trHeight w:val="561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Аминокислоты, строение молекул, номенклатура.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 работа, составление структурных формул аминокислот, изомеров</w:t>
            </w:r>
          </w:p>
        </w:tc>
      </w:tr>
      <w:tr w:rsidR="00664227" w:rsidRPr="006850CA" w:rsidTr="00896925">
        <w:trPr>
          <w:trHeight w:val="305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Белки, их строение и функции.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парная работа, характеристика структуры (первичную, вторичную, третичную) и биологических функций белков</w:t>
            </w:r>
          </w:p>
        </w:tc>
      </w:tr>
      <w:tr w:rsidR="00664227" w:rsidRPr="006850CA" w:rsidTr="00896925">
        <w:trPr>
          <w:trHeight w:val="278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Генетическая связь между классами органических соединений.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парная работа,  составление  уравнений реакций, отражающие свойства органических соединений и способы перехода между классами веществ </w:t>
            </w:r>
          </w:p>
        </w:tc>
      </w:tr>
      <w:tr w:rsidR="00664227" w:rsidRPr="006850CA" w:rsidTr="00896925">
        <w:trPr>
          <w:trHeight w:val="278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Практическая работа №1</w:t>
            </w: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«Идентификация органических соединений» Правила ТБ.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 работа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лабораторным оборудованием, проведение опытов по идентификации органических соединений </w:t>
            </w:r>
          </w:p>
        </w:tc>
      </w:tr>
      <w:tr w:rsidR="00664227" w:rsidRPr="006850CA" w:rsidTr="00896925">
        <w:trPr>
          <w:trHeight w:val="436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и повторение темы «Азотосодержащие органические вещества»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</w:t>
            </w:r>
          </w:p>
        </w:tc>
      </w:tr>
      <w:tr w:rsidR="00664227" w:rsidRPr="006850CA" w:rsidTr="00896925">
        <w:trPr>
          <w:trHeight w:val="404"/>
          <w:jc w:val="center"/>
        </w:trPr>
        <w:tc>
          <w:tcPr>
            <w:tcW w:w="151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 w:rsidP="00D13C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Тема 4. «Органическая химия и общество» (4часа)</w:t>
            </w:r>
          </w:p>
        </w:tc>
      </w:tr>
      <w:tr w:rsidR="00664227" w:rsidRPr="006850CA" w:rsidTr="00896925">
        <w:trPr>
          <w:trHeight w:val="841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Биотехнология.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Урок изучения и первичного закрепления новых знаний          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 работа с определениями  понятий «биотехнология», «генная инженерия», «клеточная инженерия», выступления с сообщениями</w:t>
            </w:r>
          </w:p>
        </w:tc>
      </w:tr>
      <w:tr w:rsidR="00664227" w:rsidRPr="006850CA" w:rsidTr="00896925">
        <w:trPr>
          <w:trHeight w:val="842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Практическая работа №2 </w:t>
            </w: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«Распознавание пластмасс и волокон» Правила ТБ.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 с лабораторным оборудованием, выполнение химического эксперимента по распознаванию пластмасс </w:t>
            </w:r>
          </w:p>
        </w:tc>
      </w:tr>
      <w:tr w:rsidR="00664227" w:rsidRPr="006850CA" w:rsidTr="00896925">
        <w:trPr>
          <w:trHeight w:val="569"/>
          <w:jc w:val="center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highlight w:val="cyan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и повторение по курсу органической химии.</w:t>
            </w:r>
          </w:p>
        </w:tc>
        <w:tc>
          <w:tcPr>
            <w:tcW w:w="25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</w:t>
            </w:r>
          </w:p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664227" w:rsidRPr="006850CA" w:rsidTr="00896925">
        <w:trPr>
          <w:trHeight w:val="473"/>
          <w:jc w:val="center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и повторение по курсу органической химии.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4227" w:rsidRPr="006850CA" w:rsidRDefault="006642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парах,  составление цепочек превращений между классами органических и неорганических веществ с помощью уравнений реакций.</w:t>
            </w:r>
          </w:p>
        </w:tc>
      </w:tr>
    </w:tbl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1699"/>
        <w:tblW w:w="15843" w:type="dxa"/>
        <w:tblLook w:val="04A0" w:firstRow="1" w:lastRow="0" w:firstColumn="1" w:lastColumn="0" w:noHBand="0" w:noVBand="1"/>
      </w:tblPr>
      <w:tblGrid>
        <w:gridCol w:w="769"/>
        <w:gridCol w:w="766"/>
        <w:gridCol w:w="717"/>
        <w:gridCol w:w="3051"/>
        <w:gridCol w:w="5016"/>
        <w:gridCol w:w="5524"/>
      </w:tblGrid>
      <w:tr w:rsidR="00896925" w:rsidRPr="006850CA" w:rsidTr="00896925">
        <w:trPr>
          <w:trHeight w:val="285"/>
        </w:trPr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Форма организации учебных занятий</w:t>
            </w:r>
          </w:p>
        </w:tc>
        <w:tc>
          <w:tcPr>
            <w:tcW w:w="5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учебной деятельности</w:t>
            </w:r>
          </w:p>
          <w:p w:rsidR="00896925" w:rsidRPr="006850CA" w:rsidRDefault="00896925" w:rsidP="008969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6925" w:rsidRPr="006850CA" w:rsidTr="0089692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3C96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6" w:rsidRPr="006850CA" w:rsidRDefault="00D13C96" w:rsidP="008969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6" w:rsidRPr="006850CA" w:rsidRDefault="00D13C9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96" w:rsidRPr="006850CA" w:rsidRDefault="00D13C9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6" w:rsidRPr="006850CA" w:rsidRDefault="00D13C96" w:rsidP="00D13C96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Тема1. Строение веществ</w:t>
            </w:r>
          </w:p>
          <w:p w:rsidR="00D13C96" w:rsidRPr="006850CA" w:rsidRDefault="00D13C96" w:rsidP="00D13C96">
            <w:pPr>
              <w:spacing w:after="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(11 часов)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6" w:rsidRPr="006850CA" w:rsidRDefault="00D13C9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3C96" w:rsidRPr="006850CA" w:rsidRDefault="00D13C9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Характеристика состояния электронов в атоме.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Групповая работа. Составление электронно-графических формул атомов х.э. 1-3 периодов. 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Электронно-графические формулы атомов.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 работа. Составление электронно-графических формул атомов х.э. 4 периода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Философские основы общности Периодического закона и теории химического строения.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работа, работа в парах</w:t>
            </w:r>
          </w:p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Изучение периодичности свойств х.э. в группах, главных подгруппах.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Ковалентная химическая связь. Атомные и молекулярные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кристаллические решётки.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Урок- лекция. Работа с периодической системой х.э. Д.И.Менделеева</w:t>
            </w:r>
          </w:p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Составление таблицы «Типы кристаллических решеток», работа в парах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Металлическая химическая связь.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учебником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Полимеры.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парах знакомство с основными видами полимеров и способами их получения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Дисперсные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учебником. Составление конспекта урока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Массовая или</w:t>
            </w:r>
            <w:r w:rsidRPr="006850C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bCs/>
                <w:sz w:val="24"/>
                <w:szCs w:val="24"/>
              </w:rPr>
              <w:t>объемная доли компонентов в смеси.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Решение расчётных задач на определение </w:t>
            </w:r>
            <w:r w:rsidRPr="006850C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Массовой или объемной</w:t>
            </w:r>
            <w:r w:rsidRPr="006850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доли компонентов в смеси по таблице задач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Массовая доля выхода продукта от теоретически </w:t>
            </w: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возможного.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решения расчетных задач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группах. Решение расчетных задач на </w:t>
            </w:r>
            <w:proofErr w:type="gramStart"/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6850C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массовой</w:t>
            </w:r>
            <w:proofErr w:type="gramEnd"/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доли выхода продукта от </w:t>
            </w: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теоретически возможного.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Решение задач с использованием понятия «массовая доля примесей».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расчетных задач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Решение расчетных задач на определение </w:t>
            </w:r>
            <w:r w:rsidRPr="006850CA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массовой  доли примесей.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Обобщение и систематизация знаний по теме «Строение вещества».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 и индивидуальная работа</w:t>
            </w:r>
          </w:p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656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Тема 2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Химические реакции (1</w:t>
            </w:r>
            <w:r w:rsidR="006569D5"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химических реакций</w:t>
            </w: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 Реакции, идущие без изменения состава веществ.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учебником. С интернет ресурсами. Нахождение примеров химических реакций по типам классификаций 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Термохимические реакции.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с учебником. С интернет ресурсами. Нахождение примеров химических реакций по типам классификаций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Скорость химических</w:t>
            </w:r>
            <w:r w:rsidRPr="006850C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реакций.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парах. Изучение реакций, протекающих с разной скоростью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Химическое равновесие и способы его смещения.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семинар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группах. Изучение различных факторов, влияющих на смещение химического равновесия.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Гидролиз </w:t>
            </w:r>
            <w:r w:rsidRPr="006850C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солей.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группах. Составление уравнений гидролиза солей разных типов.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F612AF" w:rsidP="005B27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  <w:r w:rsidR="00896925"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Окислительно-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восстановительные </w:t>
            </w: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реакции.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работа. Составление уравнений ОВР повышенной сложности. 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Электролиз расплавов и растворов. Практическое применение электролиза.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группах. Составление уравнений электролиза солей, кислот, щелочей, расплавов и растворов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96925" w:rsidRPr="006850C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Практическая работа № 1.</w:t>
            </w: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Решение экспериментальных задач по теме «Химическая реакция».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парах. Выполнение практических задач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Повторение и обобщение изученного материала.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Индивидуальная, парная и групповая работа по повторению изученного материала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6569D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</w:t>
            </w:r>
            <w:r w:rsidR="006569D5" w:rsidRPr="006850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6850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«Химические реакции».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656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Тема 3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Вещества и их свойства (</w:t>
            </w:r>
            <w:r w:rsidR="006569D5"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свойства металлов.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парах. Составление уравнений реакций свойств металлов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Неметаллы. Благородные газы.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лекция. Работа с ПСХЭ Менделеева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Кислоты неорганические и органические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Изучение свойств  органических и неорганических кислот 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Основания неорганические и органические.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парах. Изучение свойств  органических и неорганических оснований 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Амфотерные соединения неорганические и органические. 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комплексного применения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парах. Изучение свойств  органических и неорганических амфотерных соединений.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Соли.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группах. Классификация солей по различным признакам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Практическая работа № 2.</w:t>
            </w: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Решение экспериментальных задач по теме «Вещества и их свойства»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решения практических задач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Работа в парах. Решение практических задач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C1619A" w:rsidP="006569D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Решение расчетных задач повышенной сложности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контроля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656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Тема 4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Химия и современное общество  (</w:t>
            </w:r>
            <w:r w:rsidR="006569D5"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6850CA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Химическая технология.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Урок лекция.</w:t>
            </w:r>
          </w:p>
        </w:tc>
      </w:tr>
      <w:tr w:rsidR="00896925" w:rsidRPr="006850CA" w:rsidTr="00C1619A">
        <w:trPr>
          <w:trHeight w:val="1195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Химические производства</w:t>
            </w:r>
            <w:bookmarkEnd w:id="0"/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изучения и первичного закрепления новых знаний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Групповая работа. Представление  презентаций по теме</w:t>
            </w:r>
          </w:p>
        </w:tc>
      </w:tr>
      <w:tr w:rsidR="00896925" w:rsidRPr="006850CA" w:rsidTr="00896925"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5B27B6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C1619A" w:rsidP="00896925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Решение расчетных задач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повышенной сложности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925" w:rsidRPr="006850CA" w:rsidRDefault="00896925" w:rsidP="0089692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850CA">
              <w:rPr>
                <w:rFonts w:ascii="Times New Roman" w:hAnsi="Times New Roman" w:cs="Times New Roman"/>
                <w:sz w:val="24"/>
                <w:szCs w:val="24"/>
              </w:rPr>
              <w:t xml:space="preserve"> Все виды работы по повторению и обобщению </w:t>
            </w:r>
            <w:r w:rsidRPr="006850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курса. </w:t>
            </w:r>
          </w:p>
        </w:tc>
      </w:tr>
    </w:tbl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6925" w:rsidRPr="006850CA" w:rsidRDefault="00896925" w:rsidP="00896925">
      <w:pPr>
        <w:rPr>
          <w:rFonts w:ascii="Times New Roman" w:hAnsi="Times New Roman" w:cs="Times New Roman"/>
          <w:sz w:val="24"/>
          <w:szCs w:val="24"/>
        </w:rPr>
      </w:pPr>
    </w:p>
    <w:p w:rsidR="00F61E98" w:rsidRPr="006850CA" w:rsidRDefault="00F61E98">
      <w:pPr>
        <w:rPr>
          <w:rFonts w:ascii="Times New Roman" w:hAnsi="Times New Roman" w:cs="Times New Roman"/>
          <w:sz w:val="24"/>
          <w:szCs w:val="24"/>
        </w:rPr>
      </w:pPr>
    </w:p>
    <w:sectPr w:rsidR="00F61E98" w:rsidRPr="006850CA" w:rsidSect="008969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2"/>
    <w:multiLevelType w:val="multilevel"/>
    <w:tmpl w:val="8220A234"/>
    <w:name w:val="WWNum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3"/>
    <w:multiLevelType w:val="multilevel"/>
    <w:tmpl w:val="31E47CBE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D92AB7"/>
    <w:multiLevelType w:val="hybridMultilevel"/>
    <w:tmpl w:val="E2825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361AB2"/>
    <w:multiLevelType w:val="hybridMultilevel"/>
    <w:tmpl w:val="B84824F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5B0496"/>
    <w:multiLevelType w:val="hybridMultilevel"/>
    <w:tmpl w:val="4C62AC1C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>
    <w:nsid w:val="47037803"/>
    <w:multiLevelType w:val="hybridMultilevel"/>
    <w:tmpl w:val="CE9821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207BC"/>
    <w:multiLevelType w:val="hybridMultilevel"/>
    <w:tmpl w:val="B2C6D88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A72021"/>
    <w:multiLevelType w:val="hybridMultilevel"/>
    <w:tmpl w:val="A1C47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2B6801"/>
    <w:multiLevelType w:val="hybridMultilevel"/>
    <w:tmpl w:val="62EC8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AC25F5E"/>
    <w:multiLevelType w:val="hybridMultilevel"/>
    <w:tmpl w:val="DCDA51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17866E0"/>
    <w:multiLevelType w:val="hybridMultilevel"/>
    <w:tmpl w:val="E208D3AE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6925"/>
    <w:rsid w:val="00041D91"/>
    <w:rsid w:val="0013666B"/>
    <w:rsid w:val="00181511"/>
    <w:rsid w:val="002A6DFD"/>
    <w:rsid w:val="003A04E7"/>
    <w:rsid w:val="0052245F"/>
    <w:rsid w:val="00524B58"/>
    <w:rsid w:val="005B2443"/>
    <w:rsid w:val="005B27B6"/>
    <w:rsid w:val="005F13DB"/>
    <w:rsid w:val="00613F06"/>
    <w:rsid w:val="006569D5"/>
    <w:rsid w:val="00663B35"/>
    <w:rsid w:val="00664227"/>
    <w:rsid w:val="006850CA"/>
    <w:rsid w:val="00721BE3"/>
    <w:rsid w:val="0078180A"/>
    <w:rsid w:val="007D6A54"/>
    <w:rsid w:val="00896925"/>
    <w:rsid w:val="008E1421"/>
    <w:rsid w:val="009E3403"/>
    <w:rsid w:val="00B003A3"/>
    <w:rsid w:val="00B65552"/>
    <w:rsid w:val="00BA48FA"/>
    <w:rsid w:val="00C1619A"/>
    <w:rsid w:val="00C270F1"/>
    <w:rsid w:val="00CA0959"/>
    <w:rsid w:val="00CB25B1"/>
    <w:rsid w:val="00D00AF6"/>
    <w:rsid w:val="00D02DEA"/>
    <w:rsid w:val="00D05E2F"/>
    <w:rsid w:val="00D13C96"/>
    <w:rsid w:val="00D36E7F"/>
    <w:rsid w:val="00E620F2"/>
    <w:rsid w:val="00F423E0"/>
    <w:rsid w:val="00F612AF"/>
    <w:rsid w:val="00F6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A8780B-5DB2-4F99-B45A-167567940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9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96925"/>
    <w:rPr>
      <w:rFonts w:ascii="Times New Roman" w:hAnsi="Times New Roman" w:cs="Times New Roman" w:hint="default"/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896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96925"/>
  </w:style>
  <w:style w:type="paragraph" w:styleId="a6">
    <w:name w:val="Subtitle"/>
    <w:basedOn w:val="a"/>
    <w:next w:val="a4"/>
    <w:link w:val="a7"/>
    <w:qFormat/>
    <w:rsid w:val="00896925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character" w:customStyle="1" w:styleId="a7">
    <w:name w:val="Подзаголовок Знак"/>
    <w:basedOn w:val="a0"/>
    <w:link w:val="a6"/>
    <w:rsid w:val="00896925"/>
    <w:rPr>
      <w:rFonts w:ascii="Times New Roman" w:eastAsia="Times New Roman" w:hAnsi="Times New Roman" w:cs="Times New Roman"/>
      <w:b/>
      <w:bCs/>
      <w:i/>
      <w:iCs/>
      <w:kern w:val="2"/>
      <w:sz w:val="28"/>
      <w:szCs w:val="28"/>
      <w:lang w:eastAsia="ar-SA"/>
    </w:rPr>
  </w:style>
  <w:style w:type="paragraph" w:styleId="a8">
    <w:name w:val="List Paragraph"/>
    <w:basedOn w:val="a"/>
    <w:uiPriority w:val="34"/>
    <w:qFormat/>
    <w:rsid w:val="00896925"/>
    <w:pPr>
      <w:ind w:left="720"/>
      <w:contextualSpacing/>
    </w:pPr>
  </w:style>
  <w:style w:type="paragraph" w:customStyle="1" w:styleId="Default">
    <w:name w:val="Default"/>
    <w:rsid w:val="008969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8969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3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chemistry.by.ru" TargetMode="External"/><Relationship Id="rId13" Type="http://schemas.openxmlformats.org/officeDocument/2006/relationships/hyperlink" Target="http://chemistry-chemists.com/index.htm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hemistry.r2.ru" TargetMode="External"/><Relationship Id="rId12" Type="http://schemas.openxmlformats.org/officeDocument/2006/relationships/hyperlink" Target="http://www.hij.ru/" TargetMode="External"/><Relationship Id="rId17" Type="http://schemas.openxmlformats.org/officeDocument/2006/relationships/hyperlink" Target="http://www.periodictable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schoolbase.ru/articles/items/ximiy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hool-sector.relarn.ru/nsm/" TargetMode="External"/><Relationship Id="rId11" Type="http://schemas.openxmlformats.org/officeDocument/2006/relationships/hyperlink" Target="http://www.alhimik.ru/" TargetMode="External"/><Relationship Id="rId5" Type="http://schemas.openxmlformats.org/officeDocument/2006/relationships/hyperlink" Target="http://experiment.edu.ru" TargetMode="External"/><Relationship Id="rId15" Type="http://schemas.openxmlformats.org/officeDocument/2006/relationships/hyperlink" Target="http://1september.ru/" TargetMode="External"/><Relationship Id="rId10" Type="http://schemas.openxmlformats.org/officeDocument/2006/relationships/hyperlink" Target="http://www.chemistry.ssu.samara.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shim.ru/books/books.htm" TargetMode="External"/><Relationship Id="rId14" Type="http://schemas.openxmlformats.org/officeDocument/2006/relationships/hyperlink" Target="http://c-books.narod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26</Pages>
  <Words>7476</Words>
  <Characters>42615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имя</cp:lastModifiedBy>
  <cp:revision>17</cp:revision>
  <dcterms:created xsi:type="dcterms:W3CDTF">2022-03-13T07:44:00Z</dcterms:created>
  <dcterms:modified xsi:type="dcterms:W3CDTF">2023-05-31T04:58:00Z</dcterms:modified>
</cp:coreProperties>
</file>